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1681"/>
        <w:tblW w:w="16417" w:type="dxa"/>
        <w:tblLook w:val="04A0"/>
      </w:tblPr>
      <w:tblGrid>
        <w:gridCol w:w="846"/>
        <w:gridCol w:w="709"/>
        <w:gridCol w:w="637"/>
        <w:gridCol w:w="4752"/>
        <w:gridCol w:w="4251"/>
        <w:gridCol w:w="2692"/>
        <w:gridCol w:w="2530"/>
      </w:tblGrid>
      <w:tr w:rsidR="00B45C63" w:rsidTr="00E455B0">
        <w:trPr>
          <w:trHeight w:val="132"/>
        </w:trPr>
        <w:tc>
          <w:tcPr>
            <w:tcW w:w="846" w:type="dxa"/>
          </w:tcPr>
          <w:p w:rsidR="00093802" w:rsidRPr="00E455B0" w:rsidRDefault="00093802" w:rsidP="00093802">
            <w:pPr>
              <w:jc w:val="center"/>
              <w:rPr>
                <w:b/>
                <w:sz w:val="18"/>
                <w:szCs w:val="18"/>
              </w:rPr>
            </w:pPr>
            <w:r w:rsidRPr="00E455B0">
              <w:rPr>
                <w:b/>
                <w:sz w:val="18"/>
                <w:szCs w:val="18"/>
              </w:rPr>
              <w:t>MADDE</w:t>
            </w:r>
          </w:p>
        </w:tc>
        <w:tc>
          <w:tcPr>
            <w:tcW w:w="709" w:type="dxa"/>
          </w:tcPr>
          <w:p w:rsidR="00093802" w:rsidRPr="00E455B0" w:rsidRDefault="00093802" w:rsidP="00093802">
            <w:pPr>
              <w:jc w:val="center"/>
              <w:rPr>
                <w:b/>
                <w:sz w:val="18"/>
                <w:szCs w:val="18"/>
              </w:rPr>
            </w:pPr>
            <w:r w:rsidRPr="00E455B0">
              <w:rPr>
                <w:b/>
                <w:sz w:val="18"/>
                <w:szCs w:val="18"/>
              </w:rPr>
              <w:t>FIKRA</w:t>
            </w:r>
          </w:p>
        </w:tc>
        <w:tc>
          <w:tcPr>
            <w:tcW w:w="631" w:type="dxa"/>
          </w:tcPr>
          <w:p w:rsidR="00093802" w:rsidRPr="00E455B0" w:rsidRDefault="00093802" w:rsidP="00093802">
            <w:pPr>
              <w:jc w:val="center"/>
              <w:rPr>
                <w:b/>
                <w:sz w:val="18"/>
                <w:szCs w:val="18"/>
              </w:rPr>
            </w:pPr>
            <w:r w:rsidRPr="00E455B0">
              <w:rPr>
                <w:b/>
                <w:sz w:val="18"/>
                <w:szCs w:val="18"/>
              </w:rPr>
              <w:t>BEND</w:t>
            </w:r>
          </w:p>
        </w:tc>
        <w:tc>
          <w:tcPr>
            <w:tcW w:w="4755" w:type="dxa"/>
          </w:tcPr>
          <w:p w:rsidR="00093802" w:rsidRPr="00E455B0" w:rsidRDefault="009C3B0F" w:rsidP="00093802">
            <w:pPr>
              <w:jc w:val="center"/>
              <w:rPr>
                <w:b/>
                <w:sz w:val="18"/>
                <w:szCs w:val="18"/>
              </w:rPr>
            </w:pPr>
            <w:r w:rsidRPr="00E455B0">
              <w:rPr>
                <w:b/>
                <w:sz w:val="18"/>
                <w:szCs w:val="18"/>
              </w:rPr>
              <w:t>ESKİ FIKRA</w:t>
            </w:r>
          </w:p>
        </w:tc>
        <w:tc>
          <w:tcPr>
            <w:tcW w:w="4253" w:type="dxa"/>
          </w:tcPr>
          <w:p w:rsidR="00093802" w:rsidRPr="00E455B0" w:rsidRDefault="009C3B0F" w:rsidP="009C3B0F">
            <w:pPr>
              <w:jc w:val="center"/>
              <w:rPr>
                <w:b/>
                <w:sz w:val="18"/>
                <w:szCs w:val="18"/>
              </w:rPr>
            </w:pPr>
            <w:r w:rsidRPr="00E455B0">
              <w:rPr>
                <w:b/>
                <w:sz w:val="18"/>
                <w:szCs w:val="18"/>
              </w:rPr>
              <w:t>DEĞİŞTİRİLEN FIKRA</w:t>
            </w:r>
          </w:p>
        </w:tc>
        <w:tc>
          <w:tcPr>
            <w:tcW w:w="2693" w:type="dxa"/>
          </w:tcPr>
          <w:p w:rsidR="00093802" w:rsidRPr="00E455B0" w:rsidRDefault="00093802" w:rsidP="009C3B0F">
            <w:pPr>
              <w:jc w:val="center"/>
              <w:rPr>
                <w:b/>
                <w:sz w:val="18"/>
                <w:szCs w:val="18"/>
              </w:rPr>
            </w:pPr>
            <w:r w:rsidRPr="00E455B0">
              <w:rPr>
                <w:b/>
                <w:sz w:val="18"/>
                <w:szCs w:val="18"/>
              </w:rPr>
              <w:t xml:space="preserve">EKLENEN </w:t>
            </w:r>
            <w:r w:rsidR="00FD57C7" w:rsidRPr="00E455B0">
              <w:rPr>
                <w:b/>
                <w:sz w:val="18"/>
                <w:szCs w:val="18"/>
              </w:rPr>
              <w:t xml:space="preserve">YENİ </w:t>
            </w:r>
            <w:r w:rsidR="009C3B0F" w:rsidRPr="00E455B0">
              <w:rPr>
                <w:b/>
                <w:sz w:val="18"/>
                <w:szCs w:val="18"/>
              </w:rPr>
              <w:t>FIKRA</w:t>
            </w:r>
          </w:p>
        </w:tc>
        <w:tc>
          <w:tcPr>
            <w:tcW w:w="2530" w:type="dxa"/>
          </w:tcPr>
          <w:p w:rsidR="00093802" w:rsidRPr="00E455B0" w:rsidRDefault="00093802" w:rsidP="00093802">
            <w:pPr>
              <w:jc w:val="center"/>
              <w:rPr>
                <w:b/>
                <w:sz w:val="18"/>
                <w:szCs w:val="18"/>
              </w:rPr>
            </w:pPr>
            <w:r w:rsidRPr="00E455B0">
              <w:rPr>
                <w:b/>
                <w:sz w:val="18"/>
                <w:szCs w:val="18"/>
              </w:rPr>
              <w:t>AÇIKLAMA</w:t>
            </w:r>
          </w:p>
        </w:tc>
      </w:tr>
      <w:tr w:rsidR="00B45C63" w:rsidTr="00E455B0">
        <w:trPr>
          <w:trHeight w:val="310"/>
        </w:trPr>
        <w:tc>
          <w:tcPr>
            <w:tcW w:w="846" w:type="dxa"/>
          </w:tcPr>
          <w:p w:rsidR="00093802" w:rsidRPr="009C3B0F" w:rsidRDefault="00093802" w:rsidP="009C3B0F">
            <w:pPr>
              <w:jc w:val="center"/>
              <w:rPr>
                <w:rFonts w:cstheme="minorHAnsi"/>
                <w:sz w:val="16"/>
                <w:szCs w:val="16"/>
              </w:rPr>
            </w:pPr>
            <w:r w:rsidRPr="009C3B0F">
              <w:rPr>
                <w:rFonts w:cstheme="minorHAnsi"/>
                <w:sz w:val="16"/>
                <w:szCs w:val="16"/>
              </w:rPr>
              <w:t>2</w:t>
            </w:r>
          </w:p>
        </w:tc>
        <w:tc>
          <w:tcPr>
            <w:tcW w:w="709" w:type="dxa"/>
          </w:tcPr>
          <w:p w:rsidR="00093802" w:rsidRPr="009C3B0F" w:rsidRDefault="00093802" w:rsidP="009C3B0F">
            <w:pPr>
              <w:jc w:val="center"/>
              <w:rPr>
                <w:rFonts w:cstheme="minorHAnsi"/>
                <w:sz w:val="16"/>
                <w:szCs w:val="16"/>
              </w:rPr>
            </w:pPr>
            <w:r w:rsidRPr="009C3B0F">
              <w:rPr>
                <w:rFonts w:cstheme="minorHAnsi"/>
                <w:sz w:val="16"/>
                <w:szCs w:val="16"/>
              </w:rPr>
              <w:t>3</w:t>
            </w:r>
          </w:p>
        </w:tc>
        <w:tc>
          <w:tcPr>
            <w:tcW w:w="631" w:type="dxa"/>
          </w:tcPr>
          <w:p w:rsidR="00093802" w:rsidRPr="009C3B0F" w:rsidRDefault="00093802" w:rsidP="009C3B0F">
            <w:pPr>
              <w:jc w:val="center"/>
              <w:rPr>
                <w:rFonts w:cstheme="minorHAnsi"/>
                <w:sz w:val="16"/>
                <w:szCs w:val="16"/>
              </w:rPr>
            </w:pPr>
            <w:r w:rsidRPr="009C3B0F">
              <w:rPr>
                <w:rFonts w:cstheme="minorHAnsi"/>
                <w:sz w:val="16"/>
                <w:szCs w:val="16"/>
              </w:rPr>
              <w:t>-</w:t>
            </w:r>
          </w:p>
        </w:tc>
        <w:tc>
          <w:tcPr>
            <w:tcW w:w="4755" w:type="dxa"/>
          </w:tcPr>
          <w:p w:rsidR="00093802" w:rsidRPr="00093802" w:rsidRDefault="00093802" w:rsidP="009C3B0F">
            <w:pPr>
              <w:pStyle w:val="AralkYok"/>
              <w:jc w:val="both"/>
              <w:rPr>
                <w:sz w:val="16"/>
                <w:szCs w:val="16"/>
              </w:rPr>
            </w:pPr>
            <w:r w:rsidRPr="00093802">
              <w:rPr>
                <w:sz w:val="16"/>
                <w:szCs w:val="16"/>
              </w:rPr>
              <w:t xml:space="preserve">MADENLERİN ARANMASI, ÇIKARILMASI, İŞLEME TABİ TUTULMASI VEYA DEPOLANMASI SONUCU OLUŞAN ATIKLAR İLE İNŞAAT VE </w:t>
            </w:r>
            <w:r w:rsidRPr="001D1D39">
              <w:rPr>
                <w:sz w:val="16"/>
                <w:szCs w:val="16"/>
                <w:highlight w:val="yellow"/>
              </w:rPr>
              <w:t>YIKIM ATIKLARININ</w:t>
            </w:r>
            <w:r w:rsidRPr="00093802">
              <w:rPr>
                <w:sz w:val="16"/>
                <w:szCs w:val="16"/>
              </w:rPr>
              <w:t xml:space="preserve"> TANIMLANMASINDA EK-4 ATIK LİSTESİ, TEHLİKELİLİK ÖZELLİKLERİNİN BELİRLENMESİNDE EK-3/A’DA VERİLEN TEHLİKELİLİK ÖZELLİKLERİ VE EK-3/B’DE VERİLEN SINIR DEĞERLER İLE BU ATIKLARIN YÖNETİMİNDE EK-2/A VE EK-2/B’DE BELİRTİLEN ATIK İŞLEME YÖNTEMLERİ KULLANILIR; ANCAK BU YÖNETMELİĞİN DİĞER HÜKÜMLERİ UYGULANMAZ</w:t>
            </w:r>
          </w:p>
        </w:tc>
        <w:tc>
          <w:tcPr>
            <w:tcW w:w="4253" w:type="dxa"/>
          </w:tcPr>
          <w:p w:rsidR="00093802" w:rsidRPr="00093802" w:rsidRDefault="00093802" w:rsidP="00B45C63">
            <w:pPr>
              <w:jc w:val="both"/>
              <w:rPr>
                <w:sz w:val="16"/>
                <w:szCs w:val="16"/>
              </w:rPr>
            </w:pPr>
            <w:r w:rsidRPr="00E455B0">
              <w:rPr>
                <w:rFonts w:ascii="Calibri" w:hAnsi="Calibri" w:cs="Calibri"/>
                <w:color w:val="000000" w:themeColor="text1"/>
                <w:sz w:val="16"/>
                <w:szCs w:val="16"/>
                <w:shd w:val="clear" w:color="auto" w:fill="FFFFFF"/>
              </w:rPr>
              <w:t xml:space="preserve">MADENLERİN ARANMASI, ÇIKARILMASI, İŞLEME TABİ TUTULMASI VEYA DEPOLANMASI SONUCU OLUŞAN ATIKLAR İLE İNŞAAT VE </w:t>
            </w:r>
            <w:r w:rsidRPr="001D1D39">
              <w:rPr>
                <w:rFonts w:ascii="Calibri" w:hAnsi="Calibri" w:cs="Calibri"/>
                <w:color w:val="FF0000"/>
                <w:sz w:val="16"/>
                <w:szCs w:val="16"/>
                <w:shd w:val="clear" w:color="auto" w:fill="FFFFFF"/>
              </w:rPr>
              <w:t xml:space="preserve">YIKINTI ATIKLARININ </w:t>
            </w:r>
            <w:r w:rsidRPr="00E455B0">
              <w:rPr>
                <w:rFonts w:ascii="Calibri" w:hAnsi="Calibri" w:cs="Calibri"/>
                <w:color w:val="000000" w:themeColor="text1"/>
                <w:sz w:val="16"/>
                <w:szCs w:val="16"/>
                <w:shd w:val="clear" w:color="auto" w:fill="FFFFFF"/>
              </w:rPr>
              <w:t>TANIMLANMASINDA EK-4 ATIK LİSTESİ, TEHLİKELİLİK ÖZELLİKLERİNİN BELİRLENMESİNDE EK-3/A’DA VERİLEN TEHLİKELİLİK ÖZELLİKLERİ VE EK-3/B’DE VERİLEN SINIR DEĞERLER İLE BU ATIKLARIN YÖNETİMİNDE EK-2/A VE EK-2/B’DE BELİRTİLEN ATIK İŞLEME YÖNTEMLERİ KULLANILIR; ANCAK BU YÖNETMEL</w:t>
            </w:r>
            <w:r w:rsidR="00E455B0">
              <w:rPr>
                <w:rFonts w:ascii="Calibri" w:hAnsi="Calibri" w:cs="Calibri"/>
                <w:color w:val="000000" w:themeColor="text1"/>
                <w:sz w:val="16"/>
                <w:szCs w:val="16"/>
                <w:shd w:val="clear" w:color="auto" w:fill="FFFFFF"/>
              </w:rPr>
              <w:t>İĞİN DİĞER HÜKÜMLERİ UYGULANMAZ</w:t>
            </w:r>
          </w:p>
        </w:tc>
        <w:tc>
          <w:tcPr>
            <w:tcW w:w="2693" w:type="dxa"/>
          </w:tcPr>
          <w:p w:rsidR="00093802" w:rsidRDefault="00093802" w:rsidP="00093802">
            <w:pPr>
              <w:jc w:val="center"/>
            </w:pPr>
            <w:r>
              <w:t>-</w:t>
            </w:r>
          </w:p>
        </w:tc>
        <w:tc>
          <w:tcPr>
            <w:tcW w:w="2530" w:type="dxa"/>
          </w:tcPr>
          <w:p w:rsidR="00093802" w:rsidRPr="006E2DBB" w:rsidRDefault="006E2DBB" w:rsidP="00E455B0">
            <w:pPr>
              <w:jc w:val="center"/>
              <w:rPr>
                <w:sz w:val="16"/>
                <w:szCs w:val="16"/>
              </w:rPr>
            </w:pPr>
            <w:r w:rsidRPr="006E2DBB">
              <w:rPr>
                <w:sz w:val="16"/>
                <w:szCs w:val="16"/>
              </w:rPr>
              <w:t>YIKIM ATIKLARI YERİNE YIKINTI ATIKLARI İBARESİ EKLENMİŞTİR.</w:t>
            </w:r>
          </w:p>
        </w:tc>
      </w:tr>
      <w:tr w:rsidR="00B45C63" w:rsidTr="00E455B0">
        <w:trPr>
          <w:trHeight w:val="325"/>
        </w:trPr>
        <w:tc>
          <w:tcPr>
            <w:tcW w:w="846" w:type="dxa"/>
          </w:tcPr>
          <w:p w:rsidR="00093802" w:rsidRPr="009C3B0F" w:rsidRDefault="006E2DBB" w:rsidP="009C3B0F">
            <w:pPr>
              <w:jc w:val="center"/>
              <w:rPr>
                <w:rFonts w:cstheme="minorHAnsi"/>
                <w:sz w:val="16"/>
                <w:szCs w:val="16"/>
              </w:rPr>
            </w:pPr>
            <w:r w:rsidRPr="009C3B0F">
              <w:rPr>
                <w:rFonts w:cstheme="minorHAnsi"/>
                <w:sz w:val="16"/>
                <w:szCs w:val="16"/>
              </w:rPr>
              <w:t>2</w:t>
            </w:r>
          </w:p>
        </w:tc>
        <w:tc>
          <w:tcPr>
            <w:tcW w:w="709" w:type="dxa"/>
          </w:tcPr>
          <w:p w:rsidR="00093802" w:rsidRPr="009C3B0F" w:rsidRDefault="006E2DBB" w:rsidP="009C3B0F">
            <w:pPr>
              <w:jc w:val="center"/>
              <w:rPr>
                <w:rFonts w:cstheme="minorHAnsi"/>
                <w:sz w:val="16"/>
                <w:szCs w:val="16"/>
              </w:rPr>
            </w:pPr>
            <w:r w:rsidRPr="009C3B0F">
              <w:rPr>
                <w:rFonts w:cstheme="minorHAnsi"/>
                <w:sz w:val="16"/>
                <w:szCs w:val="16"/>
              </w:rPr>
              <w:t>4</w:t>
            </w:r>
          </w:p>
        </w:tc>
        <w:tc>
          <w:tcPr>
            <w:tcW w:w="631" w:type="dxa"/>
          </w:tcPr>
          <w:p w:rsidR="00093802" w:rsidRPr="009C3B0F" w:rsidRDefault="006E2DBB" w:rsidP="009C3B0F">
            <w:pPr>
              <w:jc w:val="center"/>
              <w:rPr>
                <w:rFonts w:cstheme="minorHAnsi"/>
                <w:sz w:val="16"/>
                <w:szCs w:val="16"/>
              </w:rPr>
            </w:pPr>
            <w:r w:rsidRPr="009C3B0F">
              <w:rPr>
                <w:rFonts w:cstheme="minorHAnsi"/>
                <w:sz w:val="16"/>
                <w:szCs w:val="16"/>
              </w:rPr>
              <w:t>-</w:t>
            </w:r>
          </w:p>
        </w:tc>
        <w:tc>
          <w:tcPr>
            <w:tcW w:w="4755" w:type="dxa"/>
          </w:tcPr>
          <w:p w:rsidR="00093802" w:rsidRPr="009C3B0F" w:rsidRDefault="009C3B0F" w:rsidP="00E455B0">
            <w:pPr>
              <w:jc w:val="center"/>
              <w:rPr>
                <w:sz w:val="16"/>
                <w:szCs w:val="16"/>
              </w:rPr>
            </w:pPr>
            <w:r w:rsidRPr="009C3B0F">
              <w:rPr>
                <w:sz w:val="16"/>
                <w:szCs w:val="16"/>
              </w:rPr>
              <w:t>-</w:t>
            </w:r>
          </w:p>
        </w:tc>
        <w:tc>
          <w:tcPr>
            <w:tcW w:w="4253" w:type="dxa"/>
          </w:tcPr>
          <w:p w:rsidR="00093802" w:rsidRPr="009C3B0F" w:rsidRDefault="009C3B0F" w:rsidP="00E455B0">
            <w:pPr>
              <w:jc w:val="center"/>
              <w:rPr>
                <w:sz w:val="16"/>
                <w:szCs w:val="16"/>
              </w:rPr>
            </w:pPr>
            <w:r w:rsidRPr="009C3B0F">
              <w:rPr>
                <w:sz w:val="16"/>
                <w:szCs w:val="16"/>
              </w:rPr>
              <w:t>-</w:t>
            </w:r>
          </w:p>
        </w:tc>
        <w:tc>
          <w:tcPr>
            <w:tcW w:w="2693" w:type="dxa"/>
          </w:tcPr>
          <w:p w:rsidR="00093802" w:rsidRPr="009C3B0F" w:rsidRDefault="009C3B0F" w:rsidP="00B45C63">
            <w:pPr>
              <w:jc w:val="both"/>
              <w:rPr>
                <w:sz w:val="16"/>
                <w:szCs w:val="16"/>
              </w:rPr>
            </w:pPr>
            <w:r w:rsidRPr="00E455B0">
              <w:rPr>
                <w:rFonts w:ascii="Calibri" w:hAnsi="Calibri" w:cs="Calibri"/>
                <w:color w:val="000000" w:themeColor="text1"/>
                <w:sz w:val="16"/>
                <w:szCs w:val="16"/>
                <w:shd w:val="clear" w:color="auto" w:fill="FFFFFF"/>
              </w:rPr>
              <w:t>KONTAMİNE OLMAMIŞ HAFRİYAT TOPRAĞI BU MADDENİN İKİNCİ FIKRASI UYARINCA YÖNETMELİĞİN KAPSAMI DIŞINDADIR. ANCAK, HAFRİYAT TOPRAĞININ ÇEVRE VE İNSAN SAĞLIĞINA ZARAR VERMEYECEK ŞEKİLDE YÖNETİMİ 18/3/2004 TARİHLİ VE 25406 SAYILI RESMÎ GAZETE’DE YAYIMLANAN HAFRİYAT TOPRAĞI, İNŞAAT VE YIKINTI ATIKLARININ KONTROLÜ YÖNE</w:t>
            </w:r>
            <w:r w:rsidR="00E455B0">
              <w:rPr>
                <w:rFonts w:ascii="Calibri" w:hAnsi="Calibri" w:cs="Calibri"/>
                <w:color w:val="000000" w:themeColor="text1"/>
                <w:sz w:val="16"/>
                <w:szCs w:val="16"/>
                <w:shd w:val="clear" w:color="auto" w:fill="FFFFFF"/>
              </w:rPr>
              <w:t>TMELİĞİNE GÖRE GERÇEKLEŞTİRİLİR</w:t>
            </w:r>
          </w:p>
        </w:tc>
        <w:tc>
          <w:tcPr>
            <w:tcW w:w="2530" w:type="dxa"/>
          </w:tcPr>
          <w:p w:rsidR="00093802" w:rsidRPr="009C3B0F" w:rsidRDefault="009C3B0F" w:rsidP="00E455B0">
            <w:pPr>
              <w:jc w:val="center"/>
              <w:rPr>
                <w:sz w:val="16"/>
                <w:szCs w:val="16"/>
              </w:rPr>
            </w:pPr>
            <w:r w:rsidRPr="009C3B0F">
              <w:rPr>
                <w:sz w:val="16"/>
                <w:szCs w:val="16"/>
              </w:rPr>
              <w:t>YENİ MADDE EKLENMİŞTİR.</w:t>
            </w:r>
          </w:p>
        </w:tc>
      </w:tr>
      <w:tr w:rsidR="00B45C63" w:rsidTr="00E455B0">
        <w:trPr>
          <w:trHeight w:val="310"/>
        </w:trPr>
        <w:tc>
          <w:tcPr>
            <w:tcW w:w="846" w:type="dxa"/>
          </w:tcPr>
          <w:p w:rsidR="00093802" w:rsidRPr="009C3B0F" w:rsidRDefault="006E2DBB" w:rsidP="009C3B0F">
            <w:pPr>
              <w:jc w:val="center"/>
              <w:rPr>
                <w:rFonts w:cstheme="minorHAnsi"/>
                <w:sz w:val="16"/>
                <w:szCs w:val="16"/>
              </w:rPr>
            </w:pPr>
            <w:r w:rsidRPr="009C3B0F">
              <w:rPr>
                <w:rFonts w:cstheme="minorHAnsi"/>
                <w:sz w:val="16"/>
                <w:szCs w:val="16"/>
              </w:rPr>
              <w:t>4</w:t>
            </w:r>
          </w:p>
        </w:tc>
        <w:tc>
          <w:tcPr>
            <w:tcW w:w="709" w:type="dxa"/>
          </w:tcPr>
          <w:p w:rsidR="00093802" w:rsidRPr="009C3B0F" w:rsidRDefault="006E2DBB" w:rsidP="009C3B0F">
            <w:pPr>
              <w:jc w:val="center"/>
              <w:rPr>
                <w:rFonts w:cstheme="minorHAnsi"/>
                <w:sz w:val="16"/>
                <w:szCs w:val="16"/>
              </w:rPr>
            </w:pPr>
            <w:r w:rsidRPr="009C3B0F">
              <w:rPr>
                <w:rFonts w:cstheme="minorHAnsi"/>
                <w:sz w:val="16"/>
                <w:szCs w:val="16"/>
              </w:rPr>
              <w:t>1</w:t>
            </w:r>
          </w:p>
        </w:tc>
        <w:tc>
          <w:tcPr>
            <w:tcW w:w="631" w:type="dxa"/>
          </w:tcPr>
          <w:p w:rsidR="00093802" w:rsidRPr="009C3B0F" w:rsidRDefault="006E2DBB" w:rsidP="009C3B0F">
            <w:pPr>
              <w:jc w:val="center"/>
              <w:rPr>
                <w:rFonts w:cstheme="minorHAnsi"/>
                <w:sz w:val="16"/>
                <w:szCs w:val="16"/>
              </w:rPr>
            </w:pPr>
            <w:r w:rsidRPr="009C3B0F">
              <w:rPr>
                <w:rFonts w:cstheme="minorHAnsi"/>
                <w:sz w:val="16"/>
                <w:szCs w:val="16"/>
              </w:rPr>
              <w:t>ü</w:t>
            </w:r>
          </w:p>
        </w:tc>
        <w:tc>
          <w:tcPr>
            <w:tcW w:w="4755" w:type="dxa"/>
          </w:tcPr>
          <w:p w:rsidR="00093802" w:rsidRPr="00E455B0" w:rsidRDefault="009C3B0F" w:rsidP="00B45C63">
            <w:pPr>
              <w:jc w:val="both"/>
              <w:rPr>
                <w:color w:val="000000" w:themeColor="text1"/>
                <w:sz w:val="16"/>
                <w:szCs w:val="16"/>
              </w:rPr>
            </w:pPr>
            <w:r w:rsidRPr="00E455B0">
              <w:rPr>
                <w:color w:val="000000" w:themeColor="text1"/>
                <w:sz w:val="16"/>
                <w:szCs w:val="16"/>
              </w:rPr>
              <w:t xml:space="preserve">GEÇİCİ DEPOLAMA: ATIKLARIN, ATIK ÜRETİCİSİ TARAFINDAN İŞLEME TESİSLERİNE ULAŞTIRILMADAN ÖNCE </w:t>
            </w:r>
            <w:r w:rsidRPr="001D1D39">
              <w:rPr>
                <w:color w:val="000000" w:themeColor="text1"/>
                <w:sz w:val="16"/>
                <w:szCs w:val="16"/>
                <w:highlight w:val="yellow"/>
              </w:rPr>
              <w:t>ÜRETİLDİKLERİ YERDE</w:t>
            </w:r>
            <w:r w:rsidRPr="00E455B0">
              <w:rPr>
                <w:color w:val="000000" w:themeColor="text1"/>
                <w:sz w:val="16"/>
                <w:szCs w:val="16"/>
              </w:rPr>
              <w:t xml:space="preserve"> GÜV</w:t>
            </w:r>
            <w:r w:rsidR="00E455B0">
              <w:rPr>
                <w:color w:val="000000" w:themeColor="text1"/>
                <w:sz w:val="16"/>
                <w:szCs w:val="16"/>
              </w:rPr>
              <w:t>ENLİ BİR ŞEKİLDE BEKLETİLMESİNİ</w:t>
            </w:r>
          </w:p>
        </w:tc>
        <w:tc>
          <w:tcPr>
            <w:tcW w:w="4253" w:type="dxa"/>
          </w:tcPr>
          <w:p w:rsidR="00093802"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GEÇİCİ DEPOLAMA: ATIKLARIN, ATIK ÜRETİCİSİ TARAFINDAN İŞLEME TESİSLERİNE ULAŞTIRILMADAN ÖNCE GÜV</w:t>
            </w:r>
            <w:r w:rsidR="00E455B0">
              <w:rPr>
                <w:rFonts w:ascii="Calibri" w:hAnsi="Calibri" w:cs="Calibri"/>
                <w:color w:val="000000" w:themeColor="text1"/>
                <w:sz w:val="16"/>
                <w:szCs w:val="16"/>
                <w:shd w:val="clear" w:color="auto" w:fill="FFFFFF"/>
              </w:rPr>
              <w:t>ENLİ BİR ŞEKİLDE BEKLETİLMESİNİ</w:t>
            </w:r>
          </w:p>
        </w:tc>
        <w:tc>
          <w:tcPr>
            <w:tcW w:w="2693" w:type="dxa"/>
          </w:tcPr>
          <w:p w:rsidR="00093802" w:rsidRPr="009C3B0F" w:rsidRDefault="009C3B0F" w:rsidP="00E455B0">
            <w:pPr>
              <w:jc w:val="center"/>
              <w:rPr>
                <w:sz w:val="16"/>
                <w:szCs w:val="16"/>
              </w:rPr>
            </w:pPr>
            <w:r w:rsidRPr="009C3B0F">
              <w:rPr>
                <w:sz w:val="16"/>
                <w:szCs w:val="16"/>
              </w:rPr>
              <w:t>-</w:t>
            </w:r>
          </w:p>
        </w:tc>
        <w:tc>
          <w:tcPr>
            <w:tcW w:w="2530" w:type="dxa"/>
          </w:tcPr>
          <w:p w:rsidR="00093802" w:rsidRPr="009C3B0F" w:rsidRDefault="009C3B0F" w:rsidP="00E455B0">
            <w:pPr>
              <w:jc w:val="center"/>
              <w:rPr>
                <w:sz w:val="16"/>
                <w:szCs w:val="16"/>
              </w:rPr>
            </w:pPr>
            <w:r w:rsidRPr="009C3B0F">
              <w:rPr>
                <w:sz w:val="16"/>
                <w:szCs w:val="16"/>
              </w:rPr>
              <w:t>ÜRETİLDİKLERİ YERDE İBARESİ KALDIRILMIŞTIR.</w:t>
            </w:r>
          </w:p>
        </w:tc>
      </w:tr>
      <w:tr w:rsidR="00B45C63" w:rsidTr="00E455B0">
        <w:trPr>
          <w:trHeight w:val="310"/>
        </w:trPr>
        <w:tc>
          <w:tcPr>
            <w:tcW w:w="846" w:type="dxa"/>
          </w:tcPr>
          <w:p w:rsidR="00093802" w:rsidRPr="009C3B0F" w:rsidRDefault="006E2DBB" w:rsidP="009C3B0F">
            <w:pPr>
              <w:jc w:val="center"/>
              <w:rPr>
                <w:rFonts w:cstheme="minorHAnsi"/>
                <w:sz w:val="16"/>
                <w:szCs w:val="16"/>
              </w:rPr>
            </w:pPr>
            <w:r w:rsidRPr="009C3B0F">
              <w:rPr>
                <w:rFonts w:cstheme="minorHAnsi"/>
                <w:sz w:val="16"/>
                <w:szCs w:val="16"/>
              </w:rPr>
              <w:t>4</w:t>
            </w:r>
          </w:p>
        </w:tc>
        <w:tc>
          <w:tcPr>
            <w:tcW w:w="709" w:type="dxa"/>
          </w:tcPr>
          <w:p w:rsidR="00093802" w:rsidRPr="009C3B0F" w:rsidRDefault="006E2DBB" w:rsidP="009C3B0F">
            <w:pPr>
              <w:jc w:val="center"/>
              <w:rPr>
                <w:rFonts w:cstheme="minorHAnsi"/>
                <w:sz w:val="16"/>
                <w:szCs w:val="16"/>
              </w:rPr>
            </w:pPr>
            <w:r w:rsidRPr="009C3B0F">
              <w:rPr>
                <w:rFonts w:cstheme="minorHAnsi"/>
                <w:sz w:val="16"/>
                <w:szCs w:val="16"/>
              </w:rPr>
              <w:t>1</w:t>
            </w:r>
          </w:p>
        </w:tc>
        <w:tc>
          <w:tcPr>
            <w:tcW w:w="631" w:type="dxa"/>
          </w:tcPr>
          <w:p w:rsidR="00093802" w:rsidRPr="009C3B0F" w:rsidRDefault="006E2DBB" w:rsidP="009C3B0F">
            <w:pPr>
              <w:jc w:val="center"/>
              <w:rPr>
                <w:rFonts w:cstheme="minorHAnsi"/>
                <w:sz w:val="16"/>
                <w:szCs w:val="16"/>
              </w:rPr>
            </w:pPr>
            <w:r w:rsidRPr="009C3B0F">
              <w:rPr>
                <w:rFonts w:cstheme="minorHAnsi"/>
                <w:sz w:val="16"/>
                <w:szCs w:val="16"/>
              </w:rPr>
              <w:t>dd</w:t>
            </w:r>
          </w:p>
        </w:tc>
        <w:tc>
          <w:tcPr>
            <w:tcW w:w="4755" w:type="dxa"/>
          </w:tcPr>
          <w:p w:rsidR="00093802" w:rsidRPr="00E455B0" w:rsidRDefault="009C3B0F" w:rsidP="00B45C63">
            <w:pPr>
              <w:jc w:val="both"/>
              <w:rPr>
                <w:color w:val="000000" w:themeColor="text1"/>
                <w:sz w:val="16"/>
                <w:szCs w:val="16"/>
              </w:rPr>
            </w:pPr>
            <w:r w:rsidRPr="00E455B0">
              <w:rPr>
                <w:color w:val="000000" w:themeColor="text1"/>
                <w:sz w:val="16"/>
                <w:szCs w:val="16"/>
              </w:rPr>
              <w:t xml:space="preserve">İNŞAAT VE YIKIM ATIKLARI: HER TÜRLÜ ALT VE ÜST YAPININ; TAMİRATI, TADİLÂTI, YENİLENMESİ, YIKTIRILMASI VEYA HERHANGİ BİR AFET SEBEBİYLE YIKILMASI SONUCU ORTAYA ÇIKAN, YÖNETMELİĞİN </w:t>
            </w:r>
            <w:r w:rsidRPr="001D1D39">
              <w:rPr>
                <w:color w:val="000000" w:themeColor="text1"/>
                <w:sz w:val="16"/>
                <w:szCs w:val="16"/>
                <w:highlight w:val="yellow"/>
              </w:rPr>
              <w:t>EK-4 ATIK</w:t>
            </w:r>
            <w:r w:rsidR="00B45C63" w:rsidRPr="001D1D39">
              <w:rPr>
                <w:color w:val="000000" w:themeColor="text1"/>
                <w:sz w:val="16"/>
                <w:szCs w:val="16"/>
                <w:highlight w:val="yellow"/>
              </w:rPr>
              <w:t xml:space="preserve"> LİSTESİNDEKİ 17 KODLU ATIK</w:t>
            </w:r>
            <w:r w:rsidR="00E455B0" w:rsidRPr="001D1D39">
              <w:rPr>
                <w:color w:val="000000" w:themeColor="text1"/>
                <w:sz w:val="16"/>
                <w:szCs w:val="16"/>
                <w:highlight w:val="yellow"/>
              </w:rPr>
              <w:t>LARI</w:t>
            </w:r>
          </w:p>
        </w:tc>
        <w:tc>
          <w:tcPr>
            <w:tcW w:w="4253" w:type="dxa"/>
          </w:tcPr>
          <w:p w:rsidR="00093802"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İNŞAAT VE YIKINTI ATIKLARI: HER TÜRLÜ ALT VE ÜST YAPININ; TAMİRATI, TADİLÂTI, YENİLENMESİ, YIKTIRILMASI VEYA HERHANGİ BİR AFET SEBEBİYLE YIKILMA</w:t>
            </w:r>
            <w:r w:rsidR="00E455B0">
              <w:rPr>
                <w:rFonts w:ascii="Calibri" w:hAnsi="Calibri" w:cs="Calibri"/>
                <w:color w:val="000000" w:themeColor="text1"/>
                <w:sz w:val="16"/>
                <w:szCs w:val="16"/>
                <w:shd w:val="clear" w:color="auto" w:fill="FFFFFF"/>
              </w:rPr>
              <w:t>SI SONUCU ORTAYA ÇIKAN ATIKLARI</w:t>
            </w:r>
          </w:p>
        </w:tc>
        <w:tc>
          <w:tcPr>
            <w:tcW w:w="2693" w:type="dxa"/>
          </w:tcPr>
          <w:p w:rsidR="00093802" w:rsidRPr="009C3B0F" w:rsidRDefault="009C3B0F" w:rsidP="00E455B0">
            <w:pPr>
              <w:jc w:val="center"/>
              <w:rPr>
                <w:sz w:val="16"/>
                <w:szCs w:val="16"/>
              </w:rPr>
            </w:pPr>
            <w:r w:rsidRPr="009C3B0F">
              <w:rPr>
                <w:sz w:val="16"/>
                <w:szCs w:val="16"/>
              </w:rPr>
              <w:t>-</w:t>
            </w:r>
          </w:p>
        </w:tc>
        <w:tc>
          <w:tcPr>
            <w:tcW w:w="2530" w:type="dxa"/>
          </w:tcPr>
          <w:p w:rsidR="00093802" w:rsidRPr="009C3B0F" w:rsidRDefault="009C3B0F" w:rsidP="00E455B0">
            <w:pPr>
              <w:jc w:val="center"/>
              <w:rPr>
                <w:sz w:val="16"/>
                <w:szCs w:val="16"/>
              </w:rPr>
            </w:pPr>
            <w:r w:rsidRPr="009C3B0F">
              <w:rPr>
                <w:sz w:val="16"/>
                <w:szCs w:val="16"/>
              </w:rPr>
              <w:t>EK-4 ATIK LİSTESİNDEKİ 17 KODLU ATIKLARI İBARESİ KALDIRILMIŞTIR.</w:t>
            </w:r>
          </w:p>
        </w:tc>
      </w:tr>
      <w:tr w:rsidR="00B45C63" w:rsidTr="00E455B0">
        <w:trPr>
          <w:trHeight w:val="310"/>
        </w:trPr>
        <w:tc>
          <w:tcPr>
            <w:tcW w:w="846" w:type="dxa"/>
          </w:tcPr>
          <w:p w:rsidR="00093802" w:rsidRPr="009C3B0F" w:rsidRDefault="006E2DBB" w:rsidP="009C3B0F">
            <w:pPr>
              <w:jc w:val="center"/>
              <w:rPr>
                <w:rFonts w:cstheme="minorHAnsi"/>
                <w:sz w:val="16"/>
                <w:szCs w:val="16"/>
              </w:rPr>
            </w:pPr>
            <w:r w:rsidRPr="009C3B0F">
              <w:rPr>
                <w:rFonts w:cstheme="minorHAnsi"/>
                <w:sz w:val="16"/>
                <w:szCs w:val="16"/>
              </w:rPr>
              <w:t>4</w:t>
            </w:r>
          </w:p>
        </w:tc>
        <w:tc>
          <w:tcPr>
            <w:tcW w:w="709" w:type="dxa"/>
          </w:tcPr>
          <w:p w:rsidR="00093802" w:rsidRPr="009C3B0F" w:rsidRDefault="006E2DBB" w:rsidP="009C3B0F">
            <w:pPr>
              <w:jc w:val="center"/>
              <w:rPr>
                <w:rFonts w:cstheme="minorHAnsi"/>
                <w:sz w:val="16"/>
                <w:szCs w:val="16"/>
              </w:rPr>
            </w:pPr>
            <w:r w:rsidRPr="009C3B0F">
              <w:rPr>
                <w:rFonts w:cstheme="minorHAnsi"/>
                <w:sz w:val="16"/>
                <w:szCs w:val="16"/>
              </w:rPr>
              <w:t>1</w:t>
            </w:r>
          </w:p>
        </w:tc>
        <w:tc>
          <w:tcPr>
            <w:tcW w:w="631" w:type="dxa"/>
          </w:tcPr>
          <w:p w:rsidR="00093802" w:rsidRPr="009C3B0F" w:rsidRDefault="006E2DBB" w:rsidP="009C3B0F">
            <w:pPr>
              <w:jc w:val="center"/>
              <w:rPr>
                <w:rFonts w:cstheme="minorHAnsi"/>
                <w:sz w:val="16"/>
                <w:szCs w:val="16"/>
              </w:rPr>
            </w:pPr>
            <w:r w:rsidRPr="009C3B0F">
              <w:rPr>
                <w:rFonts w:cstheme="minorHAnsi"/>
                <w:sz w:val="16"/>
                <w:szCs w:val="16"/>
              </w:rPr>
              <w:t>ss</w:t>
            </w:r>
          </w:p>
        </w:tc>
        <w:tc>
          <w:tcPr>
            <w:tcW w:w="4755" w:type="dxa"/>
          </w:tcPr>
          <w:p w:rsidR="00093802" w:rsidRPr="00B45C63" w:rsidRDefault="00B45C63" w:rsidP="00B45C63">
            <w:pPr>
              <w:jc w:val="center"/>
              <w:rPr>
                <w:sz w:val="16"/>
                <w:szCs w:val="16"/>
              </w:rPr>
            </w:pPr>
            <w:r w:rsidRPr="00B45C63">
              <w:rPr>
                <w:sz w:val="16"/>
                <w:szCs w:val="16"/>
              </w:rPr>
              <w:t>-</w:t>
            </w:r>
          </w:p>
        </w:tc>
        <w:tc>
          <w:tcPr>
            <w:tcW w:w="4253" w:type="dxa"/>
          </w:tcPr>
          <w:p w:rsidR="00093802" w:rsidRPr="00B45C63" w:rsidRDefault="00B45C63" w:rsidP="00B45C63">
            <w:pPr>
              <w:jc w:val="center"/>
              <w:rPr>
                <w:sz w:val="16"/>
                <w:szCs w:val="16"/>
              </w:rPr>
            </w:pPr>
            <w:r w:rsidRPr="00B45C63">
              <w:rPr>
                <w:sz w:val="16"/>
                <w:szCs w:val="16"/>
              </w:rPr>
              <w:t>-</w:t>
            </w:r>
          </w:p>
        </w:tc>
        <w:tc>
          <w:tcPr>
            <w:tcW w:w="2693" w:type="dxa"/>
          </w:tcPr>
          <w:p w:rsidR="00093802" w:rsidRPr="00E455B0" w:rsidRDefault="009C3B0F" w:rsidP="00B45C63">
            <w:pPr>
              <w:jc w:val="both"/>
              <w:rPr>
                <w:color w:val="000000" w:themeColor="text1"/>
                <w:sz w:val="16"/>
                <w:szCs w:val="16"/>
              </w:rPr>
            </w:pPr>
            <w:r w:rsidRPr="00E455B0">
              <w:rPr>
                <w:rStyle w:val="apple-converted-space"/>
                <w:rFonts w:ascii="Calibri" w:hAnsi="Calibri" w:cs="Calibri"/>
                <w:color w:val="000000" w:themeColor="text1"/>
                <w:sz w:val="16"/>
                <w:szCs w:val="16"/>
                <w:shd w:val="clear" w:color="auto" w:fill="FFFFFF"/>
              </w:rPr>
              <w:t> </w:t>
            </w:r>
            <w:r w:rsidRPr="00E455B0">
              <w:rPr>
                <w:rFonts w:ascii="Calibri" w:hAnsi="Calibri" w:cs="Calibri"/>
                <w:color w:val="000000" w:themeColor="text1"/>
                <w:sz w:val="16"/>
                <w:szCs w:val="16"/>
                <w:shd w:val="clear" w:color="auto" w:fill="FFFFFF"/>
              </w:rPr>
              <w:t>ATIK TAŞIMA ARACI: ATIKLARIN TAŞINMASI AMACIYLA KULLANILAN, TEKNİK KRİTERL</w:t>
            </w:r>
            <w:r w:rsidR="00E455B0">
              <w:rPr>
                <w:rFonts w:ascii="Calibri" w:hAnsi="Calibri" w:cs="Calibri"/>
                <w:color w:val="000000" w:themeColor="text1"/>
                <w:sz w:val="16"/>
                <w:szCs w:val="16"/>
                <w:shd w:val="clear" w:color="auto" w:fill="FFFFFF"/>
              </w:rPr>
              <w:t>ERİ BAKANLIKÇA BELİRLENEN ARACI</w:t>
            </w:r>
          </w:p>
        </w:tc>
        <w:tc>
          <w:tcPr>
            <w:tcW w:w="2530" w:type="dxa"/>
          </w:tcPr>
          <w:p w:rsidR="00093802" w:rsidRPr="009C3B0F" w:rsidRDefault="009C3B0F" w:rsidP="00E455B0">
            <w:pPr>
              <w:jc w:val="center"/>
              <w:rPr>
                <w:sz w:val="16"/>
                <w:szCs w:val="16"/>
              </w:rPr>
            </w:pPr>
            <w:r w:rsidRPr="009C3B0F">
              <w:rPr>
                <w:sz w:val="16"/>
                <w:szCs w:val="16"/>
              </w:rPr>
              <w:t>YENİ MADDE EKLENMİŞTİR.</w:t>
            </w:r>
          </w:p>
        </w:tc>
      </w:tr>
      <w:tr w:rsidR="00B45C63" w:rsidTr="008D06E3">
        <w:trPr>
          <w:trHeight w:val="777"/>
        </w:trPr>
        <w:tc>
          <w:tcPr>
            <w:tcW w:w="846" w:type="dxa"/>
          </w:tcPr>
          <w:p w:rsidR="00307710" w:rsidRPr="009C3B0F" w:rsidRDefault="00307710" w:rsidP="009C3B0F">
            <w:pPr>
              <w:jc w:val="center"/>
              <w:rPr>
                <w:rFonts w:cstheme="minorHAnsi"/>
                <w:sz w:val="16"/>
                <w:szCs w:val="16"/>
              </w:rPr>
            </w:pPr>
            <w:r w:rsidRPr="009C3B0F">
              <w:rPr>
                <w:rFonts w:cstheme="minorHAnsi"/>
                <w:sz w:val="16"/>
                <w:szCs w:val="16"/>
              </w:rPr>
              <w:t>4</w:t>
            </w:r>
          </w:p>
        </w:tc>
        <w:tc>
          <w:tcPr>
            <w:tcW w:w="709" w:type="dxa"/>
          </w:tcPr>
          <w:p w:rsidR="00307710" w:rsidRPr="009C3B0F" w:rsidRDefault="00307710"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07710" w:rsidP="009C3B0F">
            <w:pPr>
              <w:jc w:val="center"/>
              <w:rPr>
                <w:rFonts w:cstheme="minorHAnsi"/>
                <w:sz w:val="16"/>
                <w:szCs w:val="16"/>
              </w:rPr>
            </w:pPr>
            <w:r w:rsidRPr="009C3B0F">
              <w:rPr>
                <w:rFonts w:cstheme="minorHAnsi"/>
                <w:sz w:val="16"/>
                <w:szCs w:val="16"/>
              </w:rPr>
              <w:t>şş</w:t>
            </w:r>
          </w:p>
        </w:tc>
        <w:tc>
          <w:tcPr>
            <w:tcW w:w="4755" w:type="dxa"/>
          </w:tcPr>
          <w:p w:rsidR="00307710" w:rsidRPr="00B45C63" w:rsidRDefault="00B45C63" w:rsidP="00B45C63">
            <w:pPr>
              <w:jc w:val="center"/>
              <w:rPr>
                <w:sz w:val="16"/>
                <w:szCs w:val="16"/>
              </w:rPr>
            </w:pPr>
            <w:r w:rsidRPr="00B45C63">
              <w:rPr>
                <w:sz w:val="16"/>
                <w:szCs w:val="16"/>
              </w:rPr>
              <w:t>-</w:t>
            </w:r>
          </w:p>
        </w:tc>
        <w:tc>
          <w:tcPr>
            <w:tcW w:w="4253" w:type="dxa"/>
          </w:tcPr>
          <w:p w:rsidR="00307710" w:rsidRPr="00B45C63" w:rsidRDefault="00B45C63" w:rsidP="00B45C63">
            <w:pPr>
              <w:jc w:val="center"/>
              <w:rPr>
                <w:sz w:val="16"/>
                <w:szCs w:val="16"/>
              </w:rPr>
            </w:pPr>
            <w:r w:rsidRPr="00B45C63">
              <w:rPr>
                <w:sz w:val="16"/>
                <w:szCs w:val="16"/>
              </w:rPr>
              <w:t>-</w:t>
            </w:r>
          </w:p>
        </w:tc>
        <w:tc>
          <w:tcPr>
            <w:tcW w:w="2693" w:type="dxa"/>
          </w:tcPr>
          <w:p w:rsidR="00307710"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ÖN BİLDİRİM (NOTİFİKASYON): ATIKLARIN SINIRLAR ÖTESİ HAREKETİNDE, EK-5’TE YER ALAN BİLGİ, BEYAN VE FORMLAR</w:t>
            </w:r>
            <w:r w:rsidR="00E455B0">
              <w:rPr>
                <w:rFonts w:ascii="Calibri" w:hAnsi="Calibri" w:cs="Calibri"/>
                <w:color w:val="000000" w:themeColor="text1"/>
                <w:sz w:val="16"/>
                <w:szCs w:val="16"/>
                <w:shd w:val="clear" w:color="auto" w:fill="FFFFFF"/>
              </w:rPr>
              <w:t xml:space="preserve"> KULLANILARAK YAPILAN BAŞVURUYU</w:t>
            </w:r>
          </w:p>
        </w:tc>
        <w:tc>
          <w:tcPr>
            <w:tcW w:w="2530" w:type="dxa"/>
          </w:tcPr>
          <w:p w:rsidR="00307710" w:rsidRPr="009C3B0F" w:rsidRDefault="009C3B0F" w:rsidP="00E455B0">
            <w:pPr>
              <w:jc w:val="center"/>
              <w:rPr>
                <w:sz w:val="16"/>
                <w:szCs w:val="16"/>
              </w:rPr>
            </w:pPr>
            <w:r w:rsidRPr="009C3B0F">
              <w:rPr>
                <w:sz w:val="16"/>
                <w:szCs w:val="16"/>
              </w:rPr>
              <w:t>YENİ MADDE EKLENMİŞTİR.</w:t>
            </w:r>
          </w:p>
        </w:tc>
      </w:tr>
      <w:tr w:rsidR="00B45C63" w:rsidTr="00E455B0">
        <w:trPr>
          <w:trHeight w:val="310"/>
        </w:trPr>
        <w:tc>
          <w:tcPr>
            <w:tcW w:w="846" w:type="dxa"/>
          </w:tcPr>
          <w:p w:rsidR="00307710" w:rsidRPr="009C3B0F" w:rsidRDefault="00307710" w:rsidP="009C3B0F">
            <w:pPr>
              <w:jc w:val="center"/>
              <w:rPr>
                <w:rFonts w:cstheme="minorHAnsi"/>
                <w:sz w:val="16"/>
                <w:szCs w:val="16"/>
              </w:rPr>
            </w:pPr>
            <w:r w:rsidRPr="009C3B0F">
              <w:rPr>
                <w:rFonts w:cstheme="minorHAnsi"/>
                <w:sz w:val="16"/>
                <w:szCs w:val="16"/>
              </w:rPr>
              <w:t>4</w:t>
            </w:r>
          </w:p>
        </w:tc>
        <w:tc>
          <w:tcPr>
            <w:tcW w:w="709" w:type="dxa"/>
          </w:tcPr>
          <w:p w:rsidR="00307710" w:rsidRPr="009C3B0F" w:rsidRDefault="00307710"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07710" w:rsidP="009C3B0F">
            <w:pPr>
              <w:jc w:val="center"/>
              <w:rPr>
                <w:rFonts w:cstheme="minorHAnsi"/>
                <w:sz w:val="16"/>
                <w:szCs w:val="16"/>
              </w:rPr>
            </w:pPr>
            <w:r w:rsidRPr="009C3B0F">
              <w:rPr>
                <w:rFonts w:cstheme="minorHAnsi"/>
                <w:sz w:val="16"/>
                <w:szCs w:val="16"/>
              </w:rPr>
              <w:t>tt</w:t>
            </w:r>
          </w:p>
        </w:tc>
        <w:tc>
          <w:tcPr>
            <w:tcW w:w="4755" w:type="dxa"/>
          </w:tcPr>
          <w:p w:rsidR="00307710" w:rsidRPr="00B45C63" w:rsidRDefault="00B45C63" w:rsidP="00B45C63">
            <w:pPr>
              <w:jc w:val="center"/>
              <w:rPr>
                <w:sz w:val="16"/>
                <w:szCs w:val="16"/>
              </w:rPr>
            </w:pPr>
            <w:r w:rsidRPr="00B45C63">
              <w:rPr>
                <w:sz w:val="16"/>
                <w:szCs w:val="16"/>
              </w:rPr>
              <w:t>--</w:t>
            </w:r>
          </w:p>
        </w:tc>
        <w:tc>
          <w:tcPr>
            <w:tcW w:w="4253" w:type="dxa"/>
          </w:tcPr>
          <w:p w:rsidR="00307710" w:rsidRPr="00B45C63" w:rsidRDefault="00B45C63" w:rsidP="00B45C63">
            <w:pPr>
              <w:jc w:val="center"/>
              <w:rPr>
                <w:sz w:val="16"/>
                <w:szCs w:val="16"/>
              </w:rPr>
            </w:pPr>
            <w:r w:rsidRPr="00B45C63">
              <w:rPr>
                <w:sz w:val="16"/>
                <w:szCs w:val="16"/>
              </w:rPr>
              <w:t>-</w:t>
            </w:r>
          </w:p>
        </w:tc>
        <w:tc>
          <w:tcPr>
            <w:tcW w:w="2693" w:type="dxa"/>
          </w:tcPr>
          <w:p w:rsidR="00307710"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YETKİLİ OTORİTE: BASEL SÖZLEŞMESİ KAPSAMINDA ATIKLARIN İTHALAT VE İHRACATI İLE İLGİLİ OLARAK İŞLEMLERİ YÜRÜTEN İLGİLİ ÜLKENİN YETKİLİ KURUMUNU</w:t>
            </w:r>
          </w:p>
        </w:tc>
        <w:tc>
          <w:tcPr>
            <w:tcW w:w="2530" w:type="dxa"/>
          </w:tcPr>
          <w:p w:rsidR="00307710" w:rsidRPr="009C3B0F" w:rsidRDefault="009C3B0F" w:rsidP="00E455B0">
            <w:pPr>
              <w:jc w:val="center"/>
              <w:rPr>
                <w:sz w:val="16"/>
                <w:szCs w:val="16"/>
              </w:rPr>
            </w:pPr>
            <w:r w:rsidRPr="009C3B0F">
              <w:rPr>
                <w:sz w:val="16"/>
                <w:szCs w:val="16"/>
              </w:rPr>
              <w:t>YENİ MADDE EKLENMİŞTİR.</w:t>
            </w:r>
          </w:p>
        </w:tc>
      </w:tr>
      <w:tr w:rsidR="00B45C63" w:rsidTr="00E455B0">
        <w:trPr>
          <w:trHeight w:val="310"/>
        </w:trPr>
        <w:tc>
          <w:tcPr>
            <w:tcW w:w="846" w:type="dxa"/>
          </w:tcPr>
          <w:p w:rsidR="00307710" w:rsidRPr="009C3B0F" w:rsidRDefault="00307710" w:rsidP="009C3B0F">
            <w:pPr>
              <w:jc w:val="center"/>
              <w:rPr>
                <w:rFonts w:cstheme="minorHAnsi"/>
                <w:sz w:val="16"/>
                <w:szCs w:val="16"/>
              </w:rPr>
            </w:pPr>
            <w:r w:rsidRPr="009C3B0F">
              <w:rPr>
                <w:rFonts w:cstheme="minorHAnsi"/>
                <w:sz w:val="16"/>
                <w:szCs w:val="16"/>
              </w:rPr>
              <w:t>4</w:t>
            </w:r>
          </w:p>
        </w:tc>
        <w:tc>
          <w:tcPr>
            <w:tcW w:w="709" w:type="dxa"/>
          </w:tcPr>
          <w:p w:rsidR="00307710" w:rsidRPr="009C3B0F" w:rsidRDefault="00307710"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07710" w:rsidP="009C3B0F">
            <w:pPr>
              <w:jc w:val="center"/>
              <w:rPr>
                <w:rFonts w:cstheme="minorHAnsi"/>
                <w:sz w:val="16"/>
                <w:szCs w:val="16"/>
              </w:rPr>
            </w:pPr>
            <w:r w:rsidRPr="009C3B0F">
              <w:rPr>
                <w:rFonts w:cstheme="minorHAnsi"/>
                <w:sz w:val="16"/>
                <w:szCs w:val="16"/>
              </w:rPr>
              <w:t>uu</w:t>
            </w:r>
          </w:p>
        </w:tc>
        <w:tc>
          <w:tcPr>
            <w:tcW w:w="4755" w:type="dxa"/>
          </w:tcPr>
          <w:p w:rsidR="00307710" w:rsidRPr="00B45C63" w:rsidRDefault="00B45C63" w:rsidP="00B45C63">
            <w:pPr>
              <w:jc w:val="center"/>
              <w:rPr>
                <w:sz w:val="16"/>
                <w:szCs w:val="16"/>
              </w:rPr>
            </w:pPr>
            <w:r w:rsidRPr="00B45C63">
              <w:rPr>
                <w:sz w:val="16"/>
                <w:szCs w:val="16"/>
              </w:rPr>
              <w:t>-</w:t>
            </w:r>
          </w:p>
        </w:tc>
        <w:tc>
          <w:tcPr>
            <w:tcW w:w="4253" w:type="dxa"/>
          </w:tcPr>
          <w:p w:rsidR="00307710" w:rsidRPr="00B45C63" w:rsidRDefault="00B45C63" w:rsidP="00B45C63">
            <w:pPr>
              <w:jc w:val="center"/>
              <w:rPr>
                <w:sz w:val="16"/>
                <w:szCs w:val="16"/>
              </w:rPr>
            </w:pPr>
            <w:r w:rsidRPr="00B45C63">
              <w:rPr>
                <w:sz w:val="16"/>
                <w:szCs w:val="16"/>
              </w:rPr>
              <w:t>-</w:t>
            </w:r>
          </w:p>
        </w:tc>
        <w:tc>
          <w:tcPr>
            <w:tcW w:w="2693" w:type="dxa"/>
          </w:tcPr>
          <w:p w:rsidR="00307710" w:rsidRPr="009C3B0F" w:rsidRDefault="009C3B0F" w:rsidP="00B45C63">
            <w:pPr>
              <w:jc w:val="both"/>
              <w:rPr>
                <w:sz w:val="16"/>
                <w:szCs w:val="16"/>
              </w:rPr>
            </w:pPr>
            <w:r w:rsidRPr="00E455B0">
              <w:rPr>
                <w:rFonts w:ascii="Calibri" w:hAnsi="Calibri" w:cs="Calibri"/>
                <w:color w:val="000000" w:themeColor="text1"/>
                <w:sz w:val="16"/>
                <w:szCs w:val="16"/>
                <w:shd w:val="clear" w:color="auto" w:fill="FFFFFF"/>
              </w:rPr>
              <w:t xml:space="preserve">ÇEVRE BİLGİ SİSTEMİ: ÇEVRE </w:t>
            </w:r>
            <w:r w:rsidRPr="00E455B0">
              <w:rPr>
                <w:rFonts w:ascii="Calibri" w:hAnsi="Calibri" w:cs="Calibri"/>
                <w:color w:val="000000" w:themeColor="text1"/>
                <w:sz w:val="16"/>
                <w:szCs w:val="16"/>
                <w:shd w:val="clear" w:color="auto" w:fill="FFFFFF"/>
              </w:rPr>
              <w:lastRenderedPageBreak/>
              <w:t>YÖNETİMİYLE İLGİLİ OLARAK YAPILAN BEYAN VE BİLDİRİMLERİN TOPLANDIĞI VE DEĞERLENDİRİLDİĞİ BAKANLIKÇA OLUŞ</w:t>
            </w:r>
            <w:r w:rsidR="00E455B0">
              <w:rPr>
                <w:rFonts w:ascii="Calibri" w:hAnsi="Calibri" w:cs="Calibri"/>
                <w:color w:val="000000" w:themeColor="text1"/>
                <w:sz w:val="16"/>
                <w:szCs w:val="16"/>
                <w:shd w:val="clear" w:color="auto" w:fill="FFFFFF"/>
              </w:rPr>
              <w:t>TURULMUŞ OLAN ÇEVRİMİÇİ SİSTEMİ.</w:t>
            </w:r>
          </w:p>
        </w:tc>
        <w:tc>
          <w:tcPr>
            <w:tcW w:w="2530" w:type="dxa"/>
          </w:tcPr>
          <w:p w:rsidR="00307710" w:rsidRPr="009C3B0F" w:rsidRDefault="009C3B0F" w:rsidP="00E455B0">
            <w:pPr>
              <w:jc w:val="center"/>
              <w:rPr>
                <w:sz w:val="16"/>
                <w:szCs w:val="16"/>
              </w:rPr>
            </w:pPr>
            <w:r w:rsidRPr="009C3B0F">
              <w:rPr>
                <w:sz w:val="16"/>
                <w:szCs w:val="16"/>
              </w:rPr>
              <w:lastRenderedPageBreak/>
              <w:t>YENİ MADDE EKLENMİŞTİR.</w:t>
            </w:r>
          </w:p>
        </w:tc>
      </w:tr>
      <w:tr w:rsidR="00B45C63" w:rsidTr="00E455B0">
        <w:trPr>
          <w:trHeight w:val="310"/>
        </w:trPr>
        <w:tc>
          <w:tcPr>
            <w:tcW w:w="846" w:type="dxa"/>
          </w:tcPr>
          <w:p w:rsidR="00307710" w:rsidRPr="009C3B0F" w:rsidRDefault="00307710" w:rsidP="009C3B0F">
            <w:pPr>
              <w:jc w:val="center"/>
              <w:rPr>
                <w:rFonts w:cstheme="minorHAnsi"/>
                <w:sz w:val="16"/>
                <w:szCs w:val="16"/>
              </w:rPr>
            </w:pPr>
            <w:r w:rsidRPr="009C3B0F">
              <w:rPr>
                <w:rFonts w:cstheme="minorHAnsi"/>
                <w:sz w:val="16"/>
                <w:szCs w:val="16"/>
              </w:rPr>
              <w:lastRenderedPageBreak/>
              <w:t>5</w:t>
            </w:r>
          </w:p>
        </w:tc>
        <w:tc>
          <w:tcPr>
            <w:tcW w:w="709" w:type="dxa"/>
          </w:tcPr>
          <w:p w:rsidR="00307710" w:rsidRPr="009C3B0F" w:rsidRDefault="00307710"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07710" w:rsidP="009C3B0F">
            <w:pPr>
              <w:jc w:val="center"/>
              <w:rPr>
                <w:rFonts w:cstheme="minorHAnsi"/>
                <w:sz w:val="16"/>
                <w:szCs w:val="16"/>
              </w:rPr>
            </w:pPr>
            <w:r w:rsidRPr="009C3B0F">
              <w:rPr>
                <w:rFonts w:cstheme="minorHAnsi"/>
                <w:sz w:val="16"/>
                <w:szCs w:val="16"/>
              </w:rPr>
              <w:t>h</w:t>
            </w:r>
          </w:p>
        </w:tc>
        <w:tc>
          <w:tcPr>
            <w:tcW w:w="4755" w:type="dxa"/>
          </w:tcPr>
          <w:p w:rsidR="00307710" w:rsidRPr="00307710" w:rsidRDefault="009C3B0F" w:rsidP="00B45C63">
            <w:pPr>
              <w:jc w:val="both"/>
              <w:rPr>
                <w:sz w:val="16"/>
                <w:szCs w:val="16"/>
              </w:rPr>
            </w:pPr>
            <w:r w:rsidRPr="00307710">
              <w:rPr>
                <w:sz w:val="16"/>
                <w:szCs w:val="16"/>
              </w:rPr>
              <w:t xml:space="preserve">ATIKLAR, BU MADDENİN BİRİNCİ FIKRASININ (Ç) BENDİNDE BELİRTİLEN ŞARTLARA UYULMAK KAYDIYLA ÜRETİLDİKLERİ YERDE GERİ KAZANILABİLİR. BAKANLIK, KENDİ ATIKLARINI, ÜRETİLDİĞİ YERDE, KENDİ </w:t>
            </w:r>
            <w:r w:rsidRPr="001D1D39">
              <w:rPr>
                <w:sz w:val="16"/>
                <w:szCs w:val="16"/>
                <w:highlight w:val="yellow"/>
              </w:rPr>
              <w:t>PROSESİNDE</w:t>
            </w:r>
            <w:r w:rsidRPr="00307710">
              <w:rPr>
                <w:sz w:val="16"/>
                <w:szCs w:val="16"/>
              </w:rPr>
              <w:t xml:space="preserve"> ENERJİ GERİ KAZANIMI HARİÇ GERİ KAZANAN TESİSLERİ ÇEVRE LİSANSI UYGULAMASINDAN MUAF TUTMAYA YETKİLİDİR. ÇEVRE LİSANSI UYGULAMASINDAN BAKANLIKÇA MUAF TUTULAN TESİSLERİN ATIK YÖNETİM PLANINDA MİKTAR VE TÜRE İLİŞKİN BİLGİLERİ VERMESİ VE ATIK GERİ KAZANIMI, ATIK YÖNETİMİ İLE İLGİLİ MEVZUAT H</w:t>
            </w:r>
            <w:r w:rsidR="00E455B0">
              <w:rPr>
                <w:sz w:val="16"/>
                <w:szCs w:val="16"/>
              </w:rPr>
              <w:t>ÜKÜMLERİNE UYMASI GEREKMEKTEDİR</w:t>
            </w:r>
          </w:p>
        </w:tc>
        <w:tc>
          <w:tcPr>
            <w:tcW w:w="4253" w:type="dxa"/>
          </w:tcPr>
          <w:p w:rsidR="00307710" w:rsidRPr="009C3B0F" w:rsidRDefault="009C3B0F" w:rsidP="00B45C63">
            <w:pPr>
              <w:jc w:val="both"/>
              <w:rPr>
                <w:sz w:val="16"/>
                <w:szCs w:val="16"/>
              </w:rPr>
            </w:pPr>
            <w:r w:rsidRPr="00E455B0">
              <w:rPr>
                <w:rFonts w:ascii="Calibri" w:hAnsi="Calibri" w:cs="Calibri"/>
                <w:color w:val="000000" w:themeColor="text1"/>
                <w:sz w:val="16"/>
                <w:szCs w:val="16"/>
                <w:shd w:val="clear" w:color="auto" w:fill="FFFFFF"/>
              </w:rPr>
              <w:t xml:space="preserve">ATIKLAR, BU MADDENİN BİRİNCİ FIKRASININ (Ç) BENDİNDE BELİRTİLEN ŞARTLARA UYULMAK KAYDIYLA ÜRETİLDİKLERİ YERDE GERİ KAZANILABİLİR. BAKANLIK, KENDİ ATIKLARINI, ÜRETİLDİĞİ YERDE, KENDİ </w:t>
            </w:r>
            <w:r w:rsidRPr="001D1D39">
              <w:rPr>
                <w:rFonts w:ascii="Calibri" w:hAnsi="Calibri" w:cs="Calibri"/>
                <w:color w:val="FF0000"/>
                <w:sz w:val="16"/>
                <w:szCs w:val="16"/>
                <w:shd w:val="clear" w:color="auto" w:fill="FFFFFF"/>
              </w:rPr>
              <w:t>TESİSİNDE</w:t>
            </w:r>
            <w:r w:rsidRPr="00E455B0">
              <w:rPr>
                <w:rFonts w:ascii="Calibri" w:hAnsi="Calibri" w:cs="Calibri"/>
                <w:color w:val="000000" w:themeColor="text1"/>
                <w:sz w:val="16"/>
                <w:szCs w:val="16"/>
                <w:shd w:val="clear" w:color="auto" w:fill="FFFFFF"/>
              </w:rPr>
              <w:t xml:space="preserve"> ENERJİ GERİ KAZANIMI HARİÇ GERİ KAZANAN TESİSLERİ ÇEVRE LİSANSI UYGULAMASINDAN MUAF TUTMAYA YETKİLİDİR. ÇEVRE LİSANSI UYGULAMASINDAN BAKANLIKÇA MUAF TUTULAN TESİSLERİN ATIK YÖNETİM PLANINDA MİKTAR VE TÜRE İLİŞKİN BİLGİLERİ VERMESİ, </w:t>
            </w:r>
            <w:r w:rsidRPr="001D1D39">
              <w:rPr>
                <w:rFonts w:ascii="Calibri" w:hAnsi="Calibri" w:cs="Calibri"/>
                <w:color w:val="FF0000"/>
                <w:sz w:val="16"/>
                <w:szCs w:val="16"/>
                <w:shd w:val="clear" w:color="auto" w:fill="FFFFFF"/>
              </w:rPr>
              <w:t>ÇEVRE BİLGİ SİSTEMİ ÜZERİNDEN GEREKLİ BİLDİRİMLERİ YAPMASI VE ATIK YÖNETİMİ İLE İLGİLİ MEVZUAT HÜKÜMLERİNE UYMASI GEREKMEKTEDİR. ÇEVRE LİSANSI MUAFİYETİNE İLİŞKİN BAKANLIĞA BAŞVURU YAPILIR VE BAKANLIKÇA ATIK VE TESİS BAZINDA DEĞERLENDİRME YAPILIR</w:t>
            </w:r>
          </w:p>
        </w:tc>
        <w:tc>
          <w:tcPr>
            <w:tcW w:w="2693" w:type="dxa"/>
          </w:tcPr>
          <w:p w:rsidR="00307710" w:rsidRPr="009C3B0F" w:rsidRDefault="009C3B0F" w:rsidP="00B45C63">
            <w:pPr>
              <w:jc w:val="center"/>
              <w:rPr>
                <w:sz w:val="16"/>
                <w:szCs w:val="16"/>
              </w:rPr>
            </w:pPr>
            <w:r w:rsidRPr="009C3B0F">
              <w:rPr>
                <w:sz w:val="16"/>
                <w:szCs w:val="16"/>
              </w:rPr>
              <w:t>-</w:t>
            </w:r>
          </w:p>
        </w:tc>
        <w:tc>
          <w:tcPr>
            <w:tcW w:w="2530" w:type="dxa"/>
          </w:tcPr>
          <w:p w:rsidR="00307710" w:rsidRPr="00E455B0" w:rsidRDefault="009C3B0F" w:rsidP="00B45C63">
            <w:pPr>
              <w:jc w:val="center"/>
              <w:rPr>
                <w:color w:val="000000" w:themeColor="text1"/>
                <w:sz w:val="16"/>
                <w:szCs w:val="16"/>
              </w:rPr>
            </w:pPr>
            <w:r w:rsidRPr="00E455B0">
              <w:rPr>
                <w:color w:val="000000" w:themeColor="text1"/>
                <w:sz w:val="16"/>
                <w:szCs w:val="16"/>
              </w:rPr>
              <w:t>PROSESİNDE YERİNE TESİSİNDE İBARESİ KULLANILMIŞTIR VE ÇEVRE</w:t>
            </w:r>
            <w:r w:rsidRPr="00E455B0">
              <w:rPr>
                <w:rFonts w:ascii="Calibri" w:hAnsi="Calibri" w:cs="Calibri"/>
                <w:color w:val="000000" w:themeColor="text1"/>
                <w:sz w:val="16"/>
                <w:szCs w:val="16"/>
                <w:shd w:val="clear" w:color="auto" w:fill="FFFFFF"/>
              </w:rPr>
              <w:t xml:space="preserve"> BİLGİ SİSTEMİ ÜZERİNDEN GEREKLİ BİLDİRİMLERİ YAPMASI VE ÇEVRE LİSANSI MUAFİYETİNE İLİŞKİN BAKANLIĞA BAŞVURU YAPILIR VE BAKANLIKÇA ATIK VE TESİS BAZINDA DEĞERLENDİRME YAPILIR İBARESİ EKLENMİŞTİR.</w:t>
            </w:r>
          </w:p>
        </w:tc>
      </w:tr>
      <w:tr w:rsidR="00B45C63" w:rsidTr="00E455B0">
        <w:trPr>
          <w:trHeight w:val="2667"/>
        </w:trPr>
        <w:tc>
          <w:tcPr>
            <w:tcW w:w="846" w:type="dxa"/>
          </w:tcPr>
          <w:p w:rsidR="00307710" w:rsidRPr="009C3B0F" w:rsidRDefault="00307710" w:rsidP="009C3B0F">
            <w:pPr>
              <w:jc w:val="center"/>
              <w:rPr>
                <w:rFonts w:cstheme="minorHAnsi"/>
                <w:sz w:val="16"/>
                <w:szCs w:val="16"/>
              </w:rPr>
            </w:pPr>
            <w:r w:rsidRPr="009C3B0F">
              <w:rPr>
                <w:rFonts w:cstheme="minorHAnsi"/>
                <w:sz w:val="16"/>
                <w:szCs w:val="16"/>
              </w:rPr>
              <w:t>5</w:t>
            </w:r>
          </w:p>
        </w:tc>
        <w:tc>
          <w:tcPr>
            <w:tcW w:w="709" w:type="dxa"/>
          </w:tcPr>
          <w:p w:rsidR="00307710" w:rsidRPr="009C3B0F" w:rsidRDefault="00307710"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07710" w:rsidP="009C3B0F">
            <w:pPr>
              <w:jc w:val="center"/>
              <w:rPr>
                <w:rFonts w:cstheme="minorHAnsi"/>
                <w:sz w:val="16"/>
                <w:szCs w:val="16"/>
              </w:rPr>
            </w:pPr>
            <w:r w:rsidRPr="009C3B0F">
              <w:rPr>
                <w:rFonts w:cstheme="minorHAnsi"/>
                <w:sz w:val="16"/>
                <w:szCs w:val="16"/>
              </w:rPr>
              <w:t>ı</w:t>
            </w:r>
          </w:p>
        </w:tc>
        <w:tc>
          <w:tcPr>
            <w:tcW w:w="4755" w:type="dxa"/>
          </w:tcPr>
          <w:p w:rsidR="00307710" w:rsidRPr="00E455B0" w:rsidRDefault="009C3B0F" w:rsidP="00B45C63">
            <w:pPr>
              <w:jc w:val="both"/>
              <w:rPr>
                <w:color w:val="000000" w:themeColor="text1"/>
                <w:sz w:val="16"/>
                <w:szCs w:val="16"/>
              </w:rPr>
            </w:pPr>
            <w:r w:rsidRPr="00E455B0">
              <w:rPr>
                <w:color w:val="000000" w:themeColor="text1"/>
                <w:sz w:val="16"/>
                <w:szCs w:val="16"/>
              </w:rPr>
              <w:t xml:space="preserve">ATIKLARIN, BAKANLIK VE/VEYA İL MÜDÜRLÜĞÜNDEN İZİN VE/VEYA ÇEVRE LİSANSI ALMIŞ TESİSLER, ÜRETİCİ/YETKİLENDİRİLMİŞ KURULUŞLAR, ATIK TAŞIMAYA YETKİLİ/LİSANSLI TAŞIYICILAR DIŞINDA ÜÇÜNCÜ KİŞİLER TARAFINDAN </w:t>
            </w:r>
            <w:r w:rsidRPr="001D1D39">
              <w:rPr>
                <w:color w:val="000000" w:themeColor="text1"/>
                <w:sz w:val="16"/>
                <w:szCs w:val="16"/>
                <w:highlight w:val="yellow"/>
              </w:rPr>
              <w:t>TİCARİ AMAÇLAR</w:t>
            </w:r>
            <w:r w:rsidRPr="00E455B0">
              <w:rPr>
                <w:color w:val="000000" w:themeColor="text1"/>
                <w:sz w:val="16"/>
                <w:szCs w:val="16"/>
              </w:rPr>
              <w:t xml:space="preserve"> İLE TOPLANMASI, SATIŞI, GERİ KAZANILMASI VE/VEYA BERTARAF EDİLMESİ, DİĞER MADDELERLE VE YAKITLARA KARIŞTIRILARAK YAKILMASI YASAKTIR</w:t>
            </w:r>
          </w:p>
        </w:tc>
        <w:tc>
          <w:tcPr>
            <w:tcW w:w="4253" w:type="dxa"/>
          </w:tcPr>
          <w:p w:rsidR="00307710" w:rsidRPr="00E455B0" w:rsidRDefault="009C3B0F" w:rsidP="00B45C63">
            <w:pPr>
              <w:jc w:val="both"/>
              <w:rPr>
                <w:color w:val="000000" w:themeColor="text1"/>
                <w:sz w:val="16"/>
                <w:szCs w:val="16"/>
              </w:rPr>
            </w:pPr>
            <w:r w:rsidRPr="001D1D39">
              <w:rPr>
                <w:rFonts w:ascii="Calibri" w:hAnsi="Calibri" w:cs="Calibri"/>
                <w:color w:val="FF0000"/>
                <w:sz w:val="16"/>
                <w:szCs w:val="16"/>
                <w:shd w:val="clear" w:color="auto" w:fill="FFFFFF"/>
              </w:rPr>
              <w:t>ATIKLARIN TOPLANMASI, TAŞINMASI, GERİ KAZANILMASI VE/VEYA BERTARAF EDİLMESİ İŞLEMLERİ, BAKANLIK VE/VEYA İL MÜDÜRLÜĞÜNDEN GEREKLİ İZİN VE/VEYA ÇEVRE LİSANSI ALMIŞ TESİSLER, ÜRETİCİ/YETKİLENDİRİLMİŞ KURULUŞLAR, ATIK TAŞIMAYA YETKİLİ/LİSANSLI TAŞIYICILAR TARAFINDAN İZİNLERİ/LİSANSLARI KAPSAMINDA GERÇEKLEŞTİRİLİR</w:t>
            </w:r>
            <w:r w:rsidRPr="00E455B0">
              <w:rPr>
                <w:rFonts w:ascii="Calibri" w:hAnsi="Calibri" w:cs="Calibri"/>
                <w:color w:val="000000" w:themeColor="text1"/>
                <w:sz w:val="16"/>
                <w:szCs w:val="16"/>
                <w:shd w:val="clear" w:color="auto" w:fill="FFFFFF"/>
              </w:rPr>
              <w:t>. ATIKLARIN BU FİRMALAR/TESİSLER DIŞINDA ÜÇÜNCÜ KİŞİLER TARAFINDAN TOPLAMA, TAŞIMA, GERİ KAZANIM VE/VEYA BERTARAF FAALİYETLERİNİN GERÇEKLEŞTİRİLMESİ, DİĞER MADDELERLE VE YAKITLARA KA</w:t>
            </w:r>
            <w:r w:rsidR="00E455B0">
              <w:rPr>
                <w:rFonts w:ascii="Calibri" w:hAnsi="Calibri" w:cs="Calibri"/>
                <w:color w:val="000000" w:themeColor="text1"/>
                <w:sz w:val="16"/>
                <w:szCs w:val="16"/>
                <w:shd w:val="clear" w:color="auto" w:fill="FFFFFF"/>
              </w:rPr>
              <w:t>RIŞTIRILARAK YAKILMASI YASAKTIR</w:t>
            </w:r>
          </w:p>
        </w:tc>
        <w:tc>
          <w:tcPr>
            <w:tcW w:w="2693" w:type="dxa"/>
          </w:tcPr>
          <w:p w:rsidR="00307710" w:rsidRPr="009C3B0F" w:rsidRDefault="009C3B0F" w:rsidP="00B45C63">
            <w:pPr>
              <w:jc w:val="center"/>
              <w:rPr>
                <w:sz w:val="16"/>
                <w:szCs w:val="16"/>
              </w:rPr>
            </w:pPr>
            <w:r w:rsidRPr="009C3B0F">
              <w:rPr>
                <w:sz w:val="16"/>
                <w:szCs w:val="16"/>
              </w:rPr>
              <w:t>-</w:t>
            </w:r>
          </w:p>
        </w:tc>
        <w:tc>
          <w:tcPr>
            <w:tcW w:w="2530" w:type="dxa"/>
          </w:tcPr>
          <w:p w:rsidR="00307710" w:rsidRPr="009C3B0F" w:rsidRDefault="009C3B0F" w:rsidP="00B45C63">
            <w:pPr>
              <w:jc w:val="center"/>
              <w:rPr>
                <w:sz w:val="16"/>
                <w:szCs w:val="16"/>
              </w:rPr>
            </w:pPr>
            <w:r w:rsidRPr="00E455B0">
              <w:rPr>
                <w:rFonts w:ascii="Calibri" w:hAnsi="Calibri" w:cs="Calibri"/>
                <w:color w:val="000000" w:themeColor="text1"/>
                <w:sz w:val="16"/>
                <w:szCs w:val="16"/>
                <w:shd w:val="clear" w:color="auto" w:fill="FFFFFF"/>
              </w:rPr>
              <w:t>ATIKLARIN TOPLANMASI, TAŞINMASI, GERİ KAZANILMASI VE/VEYA BERTARAF EDİLMESİ İŞLEMLERİ, BAKANLIK VE/VEYA İL MÜDÜRLÜĞÜNDEN GEREKLİ İZİN VE/VEYA ÇEVRE LİSANSI ALMIŞ TESİSLER, ÜRETİCİ/YETKİLENDİRİLMİŞ KURULUŞLAR, ATIK TAŞIMAYA YETKİLİ/LİSANSLI TAŞIYICILAR TARAFINDAN İZİNLERİ/LİSANSLARI KAPSAMINDA GERÇEKLEŞTİRİLİR İBARESİ EKLENMİŞTİR VE TİCARİ AMAÇLAR İBARESİ KALDIRILMIŞTIR.</w:t>
            </w:r>
          </w:p>
        </w:tc>
      </w:tr>
      <w:tr w:rsidR="00B45C63" w:rsidTr="00E455B0">
        <w:trPr>
          <w:trHeight w:val="310"/>
        </w:trPr>
        <w:tc>
          <w:tcPr>
            <w:tcW w:w="846" w:type="dxa"/>
          </w:tcPr>
          <w:p w:rsidR="00307710" w:rsidRPr="009C3B0F" w:rsidRDefault="003F5EC7" w:rsidP="009C3B0F">
            <w:pPr>
              <w:jc w:val="center"/>
              <w:rPr>
                <w:rFonts w:cstheme="minorHAnsi"/>
                <w:sz w:val="16"/>
                <w:szCs w:val="16"/>
              </w:rPr>
            </w:pPr>
            <w:r w:rsidRPr="009C3B0F">
              <w:rPr>
                <w:rFonts w:cstheme="minorHAnsi"/>
                <w:sz w:val="16"/>
                <w:szCs w:val="16"/>
              </w:rPr>
              <w:t>5</w:t>
            </w:r>
          </w:p>
        </w:tc>
        <w:tc>
          <w:tcPr>
            <w:tcW w:w="709" w:type="dxa"/>
          </w:tcPr>
          <w:p w:rsidR="00307710" w:rsidRPr="009C3B0F" w:rsidRDefault="003F5EC7"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F5EC7" w:rsidP="009C3B0F">
            <w:pPr>
              <w:jc w:val="center"/>
              <w:rPr>
                <w:rFonts w:cstheme="minorHAnsi"/>
                <w:sz w:val="16"/>
                <w:szCs w:val="16"/>
              </w:rPr>
            </w:pPr>
            <w:r w:rsidRPr="009C3B0F">
              <w:rPr>
                <w:rFonts w:cstheme="minorHAnsi"/>
                <w:sz w:val="16"/>
                <w:szCs w:val="16"/>
              </w:rPr>
              <w:t>l</w:t>
            </w:r>
          </w:p>
        </w:tc>
        <w:tc>
          <w:tcPr>
            <w:tcW w:w="4755" w:type="dxa"/>
          </w:tcPr>
          <w:p w:rsidR="00307710" w:rsidRPr="009C3B0F" w:rsidRDefault="009C3B0F" w:rsidP="00B45C63">
            <w:pPr>
              <w:jc w:val="both"/>
              <w:rPr>
                <w:sz w:val="16"/>
                <w:szCs w:val="16"/>
              </w:rPr>
            </w:pPr>
            <w:r w:rsidRPr="009C3B0F">
              <w:rPr>
                <w:sz w:val="16"/>
                <w:szCs w:val="16"/>
              </w:rPr>
              <w:t>ATIKLAR FİZİKSEL, KİMYASAL VE BİYOLOJİK ÖN İŞLEMLER HARİCİNDE KESİNLİKLE DOĞRUDAN BAŞKA BİR MADDE VEYA ATIKLA KARIŞTIRILAMAZ VE/VEYA SEYRELTİLEMEZ</w:t>
            </w:r>
          </w:p>
        </w:tc>
        <w:tc>
          <w:tcPr>
            <w:tcW w:w="4253" w:type="dxa"/>
          </w:tcPr>
          <w:p w:rsidR="00307710" w:rsidRPr="00E455B0" w:rsidRDefault="009C3B0F" w:rsidP="00B45C63">
            <w:pPr>
              <w:jc w:val="both"/>
              <w:rPr>
                <w:color w:val="000000" w:themeColor="text1"/>
                <w:sz w:val="16"/>
                <w:szCs w:val="16"/>
              </w:rPr>
            </w:pPr>
            <w:r w:rsidRPr="001D1D39">
              <w:rPr>
                <w:rFonts w:ascii="Calibri" w:hAnsi="Calibri" w:cs="Calibri"/>
                <w:color w:val="FF0000"/>
                <w:sz w:val="16"/>
                <w:szCs w:val="16"/>
                <w:shd w:val="clear" w:color="auto" w:fill="FFFFFF"/>
              </w:rPr>
              <w:t>ATIK İŞLEME TESİSLERİNDE YAPILAN FAALİYETLER HARİÇ</w:t>
            </w:r>
            <w:r w:rsidRPr="00E455B0">
              <w:rPr>
                <w:rFonts w:ascii="Calibri" w:hAnsi="Calibri" w:cs="Calibri"/>
                <w:color w:val="000000" w:themeColor="text1"/>
                <w:sz w:val="16"/>
                <w:szCs w:val="16"/>
                <w:shd w:val="clear" w:color="auto" w:fill="FFFFFF"/>
              </w:rPr>
              <w:t>, ATIKLAR FİZİKSEL, KİMYASAL VE BİYOLOJİK ÖN İŞLEMLER HARİCİNDE KESİNLİKLE DOĞRUDAN BAŞKA BİR MADDE VEYA ATIKLA KARIŞTIRILAMAZ VE/VEYA SEYRELTİLEMEZ</w:t>
            </w:r>
          </w:p>
        </w:tc>
        <w:tc>
          <w:tcPr>
            <w:tcW w:w="2693" w:type="dxa"/>
          </w:tcPr>
          <w:p w:rsidR="00307710" w:rsidRPr="00E455B0" w:rsidRDefault="009C3B0F" w:rsidP="00B45C63">
            <w:pPr>
              <w:jc w:val="center"/>
              <w:rPr>
                <w:color w:val="000000" w:themeColor="text1"/>
                <w:sz w:val="16"/>
                <w:szCs w:val="16"/>
              </w:rPr>
            </w:pPr>
            <w:r w:rsidRPr="00E455B0">
              <w:rPr>
                <w:color w:val="000000" w:themeColor="text1"/>
                <w:sz w:val="16"/>
                <w:szCs w:val="16"/>
              </w:rPr>
              <w:t>-</w:t>
            </w:r>
          </w:p>
        </w:tc>
        <w:tc>
          <w:tcPr>
            <w:tcW w:w="2530" w:type="dxa"/>
          </w:tcPr>
          <w:p w:rsidR="00307710" w:rsidRPr="00E455B0" w:rsidRDefault="009C3B0F" w:rsidP="00B45C63">
            <w:pPr>
              <w:jc w:val="center"/>
              <w:rPr>
                <w:color w:val="000000" w:themeColor="text1"/>
                <w:sz w:val="16"/>
                <w:szCs w:val="16"/>
              </w:rPr>
            </w:pPr>
            <w:r w:rsidRPr="00E455B0">
              <w:rPr>
                <w:rFonts w:ascii="Calibri" w:hAnsi="Calibri" w:cs="Calibri"/>
                <w:color w:val="000000" w:themeColor="text1"/>
                <w:sz w:val="16"/>
                <w:szCs w:val="16"/>
                <w:shd w:val="clear" w:color="auto" w:fill="FFFFFF"/>
              </w:rPr>
              <w:t>ATIK İŞLEME TESİSLERİNDE YAPILAN FAALİYETLER HARİÇ İBARESİ EKLENMİŞTİR.</w:t>
            </w:r>
          </w:p>
        </w:tc>
      </w:tr>
      <w:tr w:rsidR="00B45C63" w:rsidTr="00E455B0">
        <w:trPr>
          <w:trHeight w:val="310"/>
        </w:trPr>
        <w:tc>
          <w:tcPr>
            <w:tcW w:w="846" w:type="dxa"/>
          </w:tcPr>
          <w:p w:rsidR="00307710" w:rsidRPr="009C3B0F" w:rsidRDefault="00836AC7" w:rsidP="009C3B0F">
            <w:pPr>
              <w:jc w:val="center"/>
              <w:rPr>
                <w:rFonts w:cstheme="minorHAnsi"/>
                <w:sz w:val="16"/>
                <w:szCs w:val="16"/>
              </w:rPr>
            </w:pPr>
            <w:r w:rsidRPr="009C3B0F">
              <w:rPr>
                <w:rFonts w:cstheme="minorHAnsi"/>
                <w:sz w:val="16"/>
                <w:szCs w:val="16"/>
              </w:rPr>
              <w:t>5</w:t>
            </w:r>
          </w:p>
        </w:tc>
        <w:tc>
          <w:tcPr>
            <w:tcW w:w="709" w:type="dxa"/>
          </w:tcPr>
          <w:p w:rsidR="00307710" w:rsidRPr="009C3B0F" w:rsidRDefault="00836AC7"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836AC7" w:rsidP="009C3B0F">
            <w:pPr>
              <w:jc w:val="center"/>
              <w:rPr>
                <w:rFonts w:cstheme="minorHAnsi"/>
                <w:sz w:val="16"/>
                <w:szCs w:val="16"/>
              </w:rPr>
            </w:pPr>
            <w:r w:rsidRPr="009C3B0F">
              <w:rPr>
                <w:rFonts w:cstheme="minorHAnsi"/>
                <w:sz w:val="16"/>
                <w:szCs w:val="16"/>
              </w:rPr>
              <w:t>m</w:t>
            </w:r>
          </w:p>
        </w:tc>
        <w:tc>
          <w:tcPr>
            <w:tcW w:w="4755" w:type="dxa"/>
          </w:tcPr>
          <w:p w:rsidR="00307710" w:rsidRPr="009C3B0F" w:rsidRDefault="009C3B0F" w:rsidP="00B45C63">
            <w:pPr>
              <w:jc w:val="both"/>
              <w:rPr>
                <w:sz w:val="16"/>
                <w:szCs w:val="16"/>
              </w:rPr>
            </w:pPr>
            <w:r w:rsidRPr="001D1D39">
              <w:rPr>
                <w:sz w:val="16"/>
                <w:szCs w:val="16"/>
                <w:highlight w:val="yellow"/>
              </w:rPr>
              <w:t>ATIKLARIN GEÇİCİ DEPOLANMASI ATIĞIN ÜRETİLDİĞİ TESİS/</w:t>
            </w:r>
            <w:r w:rsidR="00E455B0" w:rsidRPr="001D1D39">
              <w:rPr>
                <w:sz w:val="16"/>
                <w:szCs w:val="16"/>
                <w:highlight w:val="yellow"/>
              </w:rPr>
              <w:t>KURULUŞ SINIRLARI İÇİNDE YAPILIR</w:t>
            </w:r>
          </w:p>
        </w:tc>
        <w:tc>
          <w:tcPr>
            <w:tcW w:w="4253" w:type="dxa"/>
          </w:tcPr>
          <w:p w:rsidR="00307710" w:rsidRPr="00E455B0" w:rsidRDefault="009C3B0F" w:rsidP="00B45C63">
            <w:pPr>
              <w:jc w:val="both"/>
              <w:rPr>
                <w:color w:val="000000" w:themeColor="text1"/>
                <w:sz w:val="16"/>
                <w:szCs w:val="16"/>
              </w:rPr>
            </w:pPr>
            <w:r w:rsidRPr="001D1D39">
              <w:rPr>
                <w:rFonts w:ascii="Calibri" w:hAnsi="Calibri" w:cs="Calibri"/>
                <w:color w:val="FF0000"/>
                <w:sz w:val="16"/>
                <w:szCs w:val="16"/>
                <w:shd w:val="clear" w:color="auto" w:fill="FFFFFF"/>
              </w:rPr>
              <w:t>ATIKLARIN GEÇİCİ DEPOLANMASI 13 ÜNCÜ MADDE HÜ</w:t>
            </w:r>
            <w:r w:rsidR="00E455B0" w:rsidRPr="001D1D39">
              <w:rPr>
                <w:rFonts w:ascii="Calibri" w:hAnsi="Calibri" w:cs="Calibri"/>
                <w:color w:val="FF0000"/>
                <w:sz w:val="16"/>
                <w:szCs w:val="16"/>
                <w:shd w:val="clear" w:color="auto" w:fill="FFFFFF"/>
              </w:rPr>
              <w:t>KÜMLERİNE GÖRE GERÇEKLEŞTİRİLİR</w:t>
            </w:r>
          </w:p>
        </w:tc>
        <w:tc>
          <w:tcPr>
            <w:tcW w:w="2693" w:type="dxa"/>
          </w:tcPr>
          <w:p w:rsidR="00307710" w:rsidRPr="00E455B0" w:rsidRDefault="009C3B0F" w:rsidP="00B45C63">
            <w:pPr>
              <w:jc w:val="center"/>
              <w:rPr>
                <w:color w:val="000000" w:themeColor="text1"/>
                <w:sz w:val="16"/>
                <w:szCs w:val="16"/>
              </w:rPr>
            </w:pPr>
            <w:r w:rsidRPr="00E455B0">
              <w:rPr>
                <w:color w:val="000000" w:themeColor="text1"/>
                <w:sz w:val="16"/>
                <w:szCs w:val="16"/>
              </w:rPr>
              <w:t>-</w:t>
            </w:r>
          </w:p>
        </w:tc>
        <w:tc>
          <w:tcPr>
            <w:tcW w:w="2530" w:type="dxa"/>
          </w:tcPr>
          <w:p w:rsidR="00307710" w:rsidRPr="00E455B0" w:rsidRDefault="009C3B0F" w:rsidP="00B45C63">
            <w:pPr>
              <w:jc w:val="center"/>
              <w:rPr>
                <w:color w:val="000000" w:themeColor="text1"/>
                <w:sz w:val="16"/>
                <w:szCs w:val="16"/>
              </w:rPr>
            </w:pPr>
            <w:r w:rsidRPr="00E455B0">
              <w:rPr>
                <w:color w:val="000000" w:themeColor="text1"/>
                <w:sz w:val="16"/>
                <w:szCs w:val="16"/>
              </w:rPr>
              <w:t xml:space="preserve">ATIKLARIN GEÇİCİ DEPOLANMASI ATIĞIN ÜRETİLDİĞİ TESİS/KURULUŞ SINIRLARI İÇİNDE YAPILIR YERİNE </w:t>
            </w:r>
            <w:r w:rsidRPr="00E455B0">
              <w:rPr>
                <w:rFonts w:ascii="Calibri" w:hAnsi="Calibri" w:cs="Calibri"/>
                <w:color w:val="000000" w:themeColor="text1"/>
                <w:sz w:val="16"/>
                <w:szCs w:val="16"/>
                <w:shd w:val="clear" w:color="auto" w:fill="FFFFFF"/>
              </w:rPr>
              <w:t>ATIKLARIN GEÇİCİ DEPOLANMASI 13 ÜNCÜ MADDE HÜKÜMLERİNE GÖRE GERÇEKLEŞTİRİLİR İBARESİ EKLENMİŞTİR.</w:t>
            </w:r>
          </w:p>
        </w:tc>
      </w:tr>
      <w:tr w:rsidR="00B45C63" w:rsidTr="00E455B0">
        <w:trPr>
          <w:trHeight w:val="310"/>
        </w:trPr>
        <w:tc>
          <w:tcPr>
            <w:tcW w:w="846" w:type="dxa"/>
          </w:tcPr>
          <w:p w:rsidR="00307710" w:rsidRPr="009C3B0F" w:rsidRDefault="003E6AB6" w:rsidP="009C3B0F">
            <w:pPr>
              <w:jc w:val="center"/>
              <w:rPr>
                <w:rFonts w:cstheme="minorHAnsi"/>
                <w:sz w:val="16"/>
                <w:szCs w:val="16"/>
              </w:rPr>
            </w:pPr>
            <w:r w:rsidRPr="009C3B0F">
              <w:rPr>
                <w:rFonts w:cstheme="minorHAnsi"/>
                <w:sz w:val="16"/>
                <w:szCs w:val="16"/>
              </w:rPr>
              <w:t>5</w:t>
            </w:r>
          </w:p>
        </w:tc>
        <w:tc>
          <w:tcPr>
            <w:tcW w:w="709" w:type="dxa"/>
          </w:tcPr>
          <w:p w:rsidR="00307710" w:rsidRPr="009C3B0F" w:rsidRDefault="003E6AB6"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3E6AB6" w:rsidP="009C3B0F">
            <w:pPr>
              <w:jc w:val="center"/>
              <w:rPr>
                <w:rFonts w:cstheme="minorHAnsi"/>
                <w:sz w:val="16"/>
                <w:szCs w:val="16"/>
              </w:rPr>
            </w:pPr>
            <w:r w:rsidRPr="009C3B0F">
              <w:rPr>
                <w:rFonts w:cstheme="minorHAnsi"/>
                <w:sz w:val="16"/>
                <w:szCs w:val="16"/>
              </w:rPr>
              <w:t>u</w:t>
            </w:r>
          </w:p>
        </w:tc>
        <w:tc>
          <w:tcPr>
            <w:tcW w:w="4755" w:type="dxa"/>
          </w:tcPr>
          <w:p w:rsidR="00307710" w:rsidRPr="009C3B0F" w:rsidRDefault="009C3B0F" w:rsidP="00B45C63">
            <w:pPr>
              <w:jc w:val="both"/>
              <w:rPr>
                <w:sz w:val="16"/>
                <w:szCs w:val="16"/>
              </w:rPr>
            </w:pPr>
            <w:r w:rsidRPr="009C3B0F">
              <w:rPr>
                <w:sz w:val="16"/>
                <w:szCs w:val="16"/>
              </w:rPr>
              <w:t xml:space="preserve">BELEDİYE ATIKLARININ TAŞINMASININ EKONOMİK OLMASININ SAĞLANMASI AMACIYLA TAŞIMA HATTINDA TRAFİK YÜKÜNE NEDEN </w:t>
            </w:r>
            <w:r w:rsidRPr="009C3B0F">
              <w:rPr>
                <w:sz w:val="16"/>
                <w:szCs w:val="16"/>
              </w:rPr>
              <w:lastRenderedPageBreak/>
              <w:t>OLMAYACAK ŞEKİLDE ÇEVRESEL ÖNLEMLER ALINARAK UYGUN YERLERDE AKTARMA İSTASYONLARI KURULABİLİR. BU İSTASYONLARDA TOPLANAN ATIKLARIN ATIK İŞLEME TESİSLERİNE TAŞINMASI SAĞLANIR. AKTARMA İSTASYONLARININ KOKU, TOZ, GÜRÜLTÜ VE GÖRÜNÜŞ YÖNÜNDEN ÇEVREYİ KİRLETMEMESİ İÇİN, BOŞALTMA İŞLEMİNİN YAPILDIĞI YERLERİN, KAPALI OLARAK İNŞA EDİLMESİ ZORUNLUDUR</w:t>
            </w:r>
          </w:p>
        </w:tc>
        <w:tc>
          <w:tcPr>
            <w:tcW w:w="4253" w:type="dxa"/>
          </w:tcPr>
          <w:p w:rsidR="00307710" w:rsidRPr="009C3B0F" w:rsidRDefault="009C3B0F" w:rsidP="00B45C63">
            <w:pPr>
              <w:jc w:val="both"/>
              <w:rPr>
                <w:sz w:val="16"/>
                <w:szCs w:val="16"/>
              </w:rPr>
            </w:pPr>
            <w:r w:rsidRPr="00E455B0">
              <w:rPr>
                <w:rFonts w:ascii="Calibri" w:hAnsi="Calibri" w:cs="Calibri"/>
                <w:color w:val="000000" w:themeColor="text1"/>
                <w:sz w:val="16"/>
                <w:szCs w:val="16"/>
                <w:shd w:val="clear" w:color="auto" w:fill="FFFFFF"/>
              </w:rPr>
              <w:lastRenderedPageBreak/>
              <w:t xml:space="preserve">BELEDİYE ATIKLARININ TAŞINMASININ EKONOMİK OLMASININ SAĞLANMASI AMACIYLA TAŞIMA HATTINDA </w:t>
            </w:r>
            <w:r w:rsidRPr="00E455B0">
              <w:rPr>
                <w:rFonts w:ascii="Calibri" w:hAnsi="Calibri" w:cs="Calibri"/>
                <w:color w:val="000000" w:themeColor="text1"/>
                <w:sz w:val="16"/>
                <w:szCs w:val="16"/>
                <w:shd w:val="clear" w:color="auto" w:fill="FFFFFF"/>
              </w:rPr>
              <w:lastRenderedPageBreak/>
              <w:t xml:space="preserve">TRAFİK YÜKÜNE NEDEN OLMAYACAK ŞEKİLDE ÇEVRESEL ÖNLEMLER ALINARAK UYGUN YERLERDE AKTARMA İSTASYONLARI KURULABİLİR. BU İSTASYONLARDA TOPLANAN ATIKLARIN ATIK İŞLEME TESİSLERİNE TAŞINMASI SAĞLANIR. AKTARMA İSTASYONLARININ </w:t>
            </w:r>
            <w:r w:rsidRPr="001D1D39">
              <w:rPr>
                <w:rFonts w:ascii="Calibri" w:hAnsi="Calibri" w:cs="Calibri"/>
                <w:color w:val="FF0000"/>
                <w:sz w:val="16"/>
                <w:szCs w:val="16"/>
                <w:shd w:val="clear" w:color="auto" w:fill="FFFFFF"/>
              </w:rPr>
              <w:t>SIZINTI SUYU</w:t>
            </w:r>
            <w:r w:rsidRPr="00E455B0">
              <w:rPr>
                <w:rFonts w:ascii="Calibri" w:hAnsi="Calibri" w:cs="Calibri"/>
                <w:color w:val="000000" w:themeColor="text1"/>
                <w:sz w:val="16"/>
                <w:szCs w:val="16"/>
                <w:shd w:val="clear" w:color="auto" w:fill="FFFFFF"/>
              </w:rPr>
              <w:t>, KOKU, TOZ, GÜRÜLTÜ VE GÖRÜNÜŞ YÖNÜNDEN ÇEVREYİ KİRLETMEMESİ İÇİN BOŞALTMA İŞLEMİNİN YAPILDIĞI YERLERİN,</w:t>
            </w:r>
            <w:r w:rsidRPr="001D1D39">
              <w:rPr>
                <w:rFonts w:ascii="Calibri" w:hAnsi="Calibri" w:cs="Calibri"/>
                <w:color w:val="FF0000"/>
                <w:sz w:val="16"/>
                <w:szCs w:val="16"/>
                <w:shd w:val="clear" w:color="auto" w:fill="FFFFFF"/>
              </w:rPr>
              <w:t xml:space="preserve"> ARAÇ GİRİŞ ÇIKIŞI HARİÇ DİĞER TARAFLARI </w:t>
            </w:r>
            <w:r w:rsidRPr="00E455B0">
              <w:rPr>
                <w:rFonts w:ascii="Calibri" w:hAnsi="Calibri" w:cs="Calibri"/>
                <w:color w:val="000000" w:themeColor="text1"/>
                <w:sz w:val="16"/>
                <w:szCs w:val="16"/>
                <w:shd w:val="clear" w:color="auto" w:fill="FFFFFF"/>
              </w:rPr>
              <w:t xml:space="preserve">KAPALI </w:t>
            </w:r>
            <w:r w:rsidR="00E455B0">
              <w:rPr>
                <w:rFonts w:ascii="Calibri" w:hAnsi="Calibri" w:cs="Calibri"/>
                <w:color w:val="000000" w:themeColor="text1"/>
                <w:sz w:val="16"/>
                <w:szCs w:val="16"/>
                <w:shd w:val="clear" w:color="auto" w:fill="FFFFFF"/>
              </w:rPr>
              <w:t>OLARAK İNŞA EDİLMESİ ZORUNLUDUR</w:t>
            </w:r>
          </w:p>
        </w:tc>
        <w:tc>
          <w:tcPr>
            <w:tcW w:w="2693" w:type="dxa"/>
          </w:tcPr>
          <w:p w:rsidR="00307710" w:rsidRPr="009C3B0F" w:rsidRDefault="009C3B0F" w:rsidP="007D0D5A">
            <w:pPr>
              <w:jc w:val="center"/>
              <w:rPr>
                <w:sz w:val="16"/>
                <w:szCs w:val="16"/>
              </w:rPr>
            </w:pPr>
            <w:r w:rsidRPr="009C3B0F">
              <w:rPr>
                <w:sz w:val="16"/>
                <w:szCs w:val="16"/>
              </w:rPr>
              <w:lastRenderedPageBreak/>
              <w:t>-</w:t>
            </w:r>
          </w:p>
        </w:tc>
        <w:tc>
          <w:tcPr>
            <w:tcW w:w="2530" w:type="dxa"/>
          </w:tcPr>
          <w:p w:rsidR="00307710" w:rsidRPr="009C3B0F" w:rsidRDefault="009C3B0F" w:rsidP="00B45C63">
            <w:pPr>
              <w:jc w:val="center"/>
              <w:rPr>
                <w:sz w:val="16"/>
                <w:szCs w:val="16"/>
              </w:rPr>
            </w:pPr>
            <w:r w:rsidRPr="009C3B0F">
              <w:rPr>
                <w:sz w:val="16"/>
                <w:szCs w:val="16"/>
              </w:rPr>
              <w:t>SIZINTI SUYU VE ARAÇ GİRİ</w:t>
            </w:r>
            <w:r w:rsidR="001D1D39">
              <w:rPr>
                <w:sz w:val="16"/>
                <w:szCs w:val="16"/>
              </w:rPr>
              <w:t xml:space="preserve">Ş ÇIKIŞI HARİÇ DİĞER TARAFLARI </w:t>
            </w:r>
            <w:r w:rsidRPr="009C3B0F">
              <w:rPr>
                <w:sz w:val="16"/>
                <w:szCs w:val="16"/>
              </w:rPr>
              <w:t xml:space="preserve">İBARELERİ </w:t>
            </w:r>
            <w:r w:rsidRPr="009C3B0F">
              <w:rPr>
                <w:sz w:val="16"/>
                <w:szCs w:val="16"/>
              </w:rPr>
              <w:lastRenderedPageBreak/>
              <w:t>EKLENMİŞTİR.</w:t>
            </w:r>
          </w:p>
        </w:tc>
      </w:tr>
      <w:tr w:rsidR="00B45C63" w:rsidTr="00E455B0">
        <w:trPr>
          <w:trHeight w:val="310"/>
        </w:trPr>
        <w:tc>
          <w:tcPr>
            <w:tcW w:w="846" w:type="dxa"/>
          </w:tcPr>
          <w:p w:rsidR="00836AC7" w:rsidRPr="009C3B0F" w:rsidRDefault="00FD57C7" w:rsidP="009C3B0F">
            <w:pPr>
              <w:jc w:val="center"/>
              <w:rPr>
                <w:rFonts w:cstheme="minorHAnsi"/>
                <w:sz w:val="16"/>
                <w:szCs w:val="16"/>
              </w:rPr>
            </w:pPr>
            <w:r w:rsidRPr="009C3B0F">
              <w:rPr>
                <w:rFonts w:cstheme="minorHAnsi"/>
                <w:sz w:val="16"/>
                <w:szCs w:val="16"/>
              </w:rPr>
              <w:lastRenderedPageBreak/>
              <w:t>8</w:t>
            </w:r>
          </w:p>
        </w:tc>
        <w:tc>
          <w:tcPr>
            <w:tcW w:w="709" w:type="dxa"/>
          </w:tcPr>
          <w:p w:rsidR="00836AC7" w:rsidRPr="009C3B0F" w:rsidRDefault="00FD57C7" w:rsidP="009C3B0F">
            <w:pPr>
              <w:jc w:val="center"/>
              <w:rPr>
                <w:rFonts w:cstheme="minorHAnsi"/>
                <w:sz w:val="16"/>
                <w:szCs w:val="16"/>
              </w:rPr>
            </w:pPr>
            <w:r w:rsidRPr="009C3B0F">
              <w:rPr>
                <w:rFonts w:cstheme="minorHAnsi"/>
                <w:sz w:val="16"/>
                <w:szCs w:val="16"/>
              </w:rPr>
              <w:t>2</w:t>
            </w:r>
          </w:p>
        </w:tc>
        <w:tc>
          <w:tcPr>
            <w:tcW w:w="631" w:type="dxa"/>
          </w:tcPr>
          <w:p w:rsidR="00836AC7" w:rsidRPr="009C3B0F" w:rsidRDefault="00FD57C7" w:rsidP="009C3B0F">
            <w:pPr>
              <w:jc w:val="center"/>
              <w:rPr>
                <w:rFonts w:cstheme="minorHAnsi"/>
                <w:sz w:val="16"/>
                <w:szCs w:val="16"/>
              </w:rPr>
            </w:pPr>
            <w:r w:rsidRPr="009C3B0F">
              <w:rPr>
                <w:rFonts w:cstheme="minorHAnsi"/>
                <w:sz w:val="16"/>
                <w:szCs w:val="16"/>
              </w:rPr>
              <w:t>e</w:t>
            </w:r>
          </w:p>
        </w:tc>
        <w:tc>
          <w:tcPr>
            <w:tcW w:w="4755" w:type="dxa"/>
          </w:tcPr>
          <w:p w:rsidR="00836AC7" w:rsidRDefault="00FD57C7" w:rsidP="00307710">
            <w:r>
              <w:t>-</w:t>
            </w:r>
          </w:p>
        </w:tc>
        <w:tc>
          <w:tcPr>
            <w:tcW w:w="4253" w:type="dxa"/>
          </w:tcPr>
          <w:p w:rsidR="00836AC7" w:rsidRPr="00E455B0" w:rsidRDefault="009C3B0F" w:rsidP="00307710">
            <w:pPr>
              <w:rPr>
                <w:color w:val="000000" w:themeColor="text1"/>
                <w:sz w:val="16"/>
                <w:szCs w:val="16"/>
              </w:rPr>
            </w:pPr>
            <w:r w:rsidRPr="00E455B0">
              <w:rPr>
                <w:color w:val="000000" w:themeColor="text1"/>
                <w:sz w:val="16"/>
                <w:szCs w:val="16"/>
              </w:rPr>
              <w:t>-</w:t>
            </w:r>
          </w:p>
        </w:tc>
        <w:tc>
          <w:tcPr>
            <w:tcW w:w="2693" w:type="dxa"/>
          </w:tcPr>
          <w:p w:rsidR="00836AC7"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İHTİYAÇ OLMASI DURUMUNDA, BELEDİYE ATIKLARI İÇİN AKTARMA İSTASYONU KURMAK/KURDURTMAK, İŞLETMEK/İŞLETTİRMEKLE</w:t>
            </w:r>
          </w:p>
        </w:tc>
        <w:tc>
          <w:tcPr>
            <w:tcW w:w="2530" w:type="dxa"/>
          </w:tcPr>
          <w:p w:rsidR="00836AC7" w:rsidRPr="009C3B0F" w:rsidRDefault="009C3B0F" w:rsidP="00B45C63">
            <w:pPr>
              <w:jc w:val="center"/>
              <w:rPr>
                <w:sz w:val="16"/>
                <w:szCs w:val="16"/>
              </w:rPr>
            </w:pPr>
            <w:r w:rsidRPr="009C3B0F">
              <w:rPr>
                <w:sz w:val="16"/>
                <w:szCs w:val="16"/>
              </w:rPr>
              <w:t>YENİ MADDE EKLENMİŞTİR.</w:t>
            </w:r>
          </w:p>
        </w:tc>
      </w:tr>
      <w:tr w:rsidR="00B45C63" w:rsidTr="00E455B0">
        <w:trPr>
          <w:trHeight w:val="310"/>
        </w:trPr>
        <w:tc>
          <w:tcPr>
            <w:tcW w:w="846" w:type="dxa"/>
          </w:tcPr>
          <w:p w:rsidR="00307710" w:rsidRPr="009C3B0F" w:rsidRDefault="00FD57C7" w:rsidP="009C3B0F">
            <w:pPr>
              <w:jc w:val="center"/>
              <w:rPr>
                <w:rFonts w:cstheme="minorHAnsi"/>
                <w:sz w:val="16"/>
                <w:szCs w:val="16"/>
              </w:rPr>
            </w:pPr>
            <w:r w:rsidRPr="009C3B0F">
              <w:rPr>
                <w:rFonts w:cstheme="minorHAnsi"/>
                <w:sz w:val="16"/>
                <w:szCs w:val="16"/>
              </w:rPr>
              <w:t>9</w:t>
            </w:r>
          </w:p>
        </w:tc>
        <w:tc>
          <w:tcPr>
            <w:tcW w:w="709" w:type="dxa"/>
          </w:tcPr>
          <w:p w:rsidR="00307710" w:rsidRPr="009C3B0F" w:rsidRDefault="00FD57C7" w:rsidP="009C3B0F">
            <w:pPr>
              <w:jc w:val="center"/>
              <w:rPr>
                <w:rFonts w:cstheme="minorHAnsi"/>
                <w:sz w:val="16"/>
                <w:szCs w:val="16"/>
              </w:rPr>
            </w:pPr>
            <w:r w:rsidRPr="009C3B0F">
              <w:rPr>
                <w:rFonts w:cstheme="minorHAnsi"/>
                <w:sz w:val="16"/>
                <w:szCs w:val="16"/>
              </w:rPr>
              <w:t>1</w:t>
            </w:r>
          </w:p>
        </w:tc>
        <w:tc>
          <w:tcPr>
            <w:tcW w:w="631" w:type="dxa"/>
          </w:tcPr>
          <w:p w:rsidR="00307710" w:rsidRPr="009C3B0F" w:rsidRDefault="00FD57C7" w:rsidP="009C3B0F">
            <w:pPr>
              <w:jc w:val="center"/>
              <w:rPr>
                <w:rFonts w:cstheme="minorHAnsi"/>
                <w:sz w:val="16"/>
                <w:szCs w:val="16"/>
              </w:rPr>
            </w:pPr>
            <w:r w:rsidRPr="009C3B0F">
              <w:rPr>
                <w:rFonts w:cstheme="minorHAnsi"/>
                <w:sz w:val="16"/>
                <w:szCs w:val="16"/>
              </w:rPr>
              <w:t>c</w:t>
            </w:r>
          </w:p>
        </w:tc>
        <w:tc>
          <w:tcPr>
            <w:tcW w:w="4755" w:type="dxa"/>
          </w:tcPr>
          <w:p w:rsidR="00307710" w:rsidRPr="009C3B0F" w:rsidRDefault="009C3B0F" w:rsidP="00B45C63">
            <w:pPr>
              <w:jc w:val="both"/>
              <w:rPr>
                <w:sz w:val="16"/>
                <w:szCs w:val="16"/>
              </w:rPr>
            </w:pPr>
            <w:r w:rsidRPr="009C3B0F">
              <w:rPr>
                <w:sz w:val="16"/>
                <w:szCs w:val="16"/>
              </w:rPr>
              <w:t>ÜRETTİĞİ ATIKLARA VE ATIKLARIN ÖNLENMESİ İLE AZALTILMASINA YÖNELİK OLARAK HAZIRLAMAKLA YÜKÜMLÜ OLDUĞU ATIK YÖNETİM PLANINI HAZIRLAYARAK SUNMAKLA</w:t>
            </w:r>
          </w:p>
        </w:tc>
        <w:tc>
          <w:tcPr>
            <w:tcW w:w="4253" w:type="dxa"/>
          </w:tcPr>
          <w:p w:rsidR="00307710"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ÜRETTİĞİ ATIKLARA VE ATIKLARIN ÖNLENMESİ İLE AZALTILMASINA YÖNELİK OLARAK HAZIRLAMAKLA YÜKÜMLÜ OLDUĞU ATIK YÖNETİM PLANINI HAZIRLAYARAK </w:t>
            </w:r>
            <w:r w:rsidRPr="001D1D39">
              <w:rPr>
                <w:rFonts w:ascii="Calibri" w:hAnsi="Calibri" w:cs="Calibri"/>
                <w:color w:val="FF0000"/>
                <w:sz w:val="16"/>
                <w:szCs w:val="16"/>
                <w:shd w:val="clear" w:color="auto" w:fill="FFFFFF"/>
              </w:rPr>
              <w:t>İL MÜDÜR</w:t>
            </w:r>
            <w:r w:rsidR="00E455B0" w:rsidRPr="001D1D39">
              <w:rPr>
                <w:rFonts w:ascii="Calibri" w:hAnsi="Calibri" w:cs="Calibri"/>
                <w:color w:val="FF0000"/>
                <w:sz w:val="16"/>
                <w:szCs w:val="16"/>
                <w:shd w:val="clear" w:color="auto" w:fill="FFFFFF"/>
              </w:rPr>
              <w:t xml:space="preserve">LÜĞÜNE </w:t>
            </w:r>
            <w:r w:rsidR="00E455B0">
              <w:rPr>
                <w:rFonts w:ascii="Calibri" w:hAnsi="Calibri" w:cs="Calibri"/>
                <w:color w:val="000000" w:themeColor="text1"/>
                <w:sz w:val="16"/>
                <w:szCs w:val="16"/>
                <w:shd w:val="clear" w:color="auto" w:fill="FFFFFF"/>
              </w:rPr>
              <w:t xml:space="preserve">SUNMAKLA VE </w:t>
            </w:r>
            <w:r w:rsidR="00E455B0" w:rsidRPr="001D1D39">
              <w:rPr>
                <w:rFonts w:ascii="Calibri" w:hAnsi="Calibri" w:cs="Calibri"/>
                <w:color w:val="FF0000"/>
                <w:sz w:val="16"/>
                <w:szCs w:val="16"/>
                <w:shd w:val="clear" w:color="auto" w:fill="FFFFFF"/>
              </w:rPr>
              <w:t>ONAY ALMAKLA</w:t>
            </w:r>
          </w:p>
        </w:tc>
        <w:tc>
          <w:tcPr>
            <w:tcW w:w="2693" w:type="dxa"/>
          </w:tcPr>
          <w:p w:rsidR="00307710" w:rsidRPr="009C3B0F" w:rsidRDefault="009C3B0F" w:rsidP="00B45C63">
            <w:pPr>
              <w:jc w:val="center"/>
              <w:rPr>
                <w:sz w:val="16"/>
                <w:szCs w:val="16"/>
              </w:rPr>
            </w:pPr>
            <w:r w:rsidRPr="009C3B0F">
              <w:rPr>
                <w:sz w:val="16"/>
                <w:szCs w:val="16"/>
              </w:rPr>
              <w:t>-</w:t>
            </w:r>
          </w:p>
        </w:tc>
        <w:tc>
          <w:tcPr>
            <w:tcW w:w="2530" w:type="dxa"/>
          </w:tcPr>
          <w:p w:rsidR="00307710" w:rsidRPr="009C3B0F" w:rsidRDefault="009C3B0F" w:rsidP="00B45C63">
            <w:pPr>
              <w:jc w:val="center"/>
              <w:rPr>
                <w:sz w:val="16"/>
                <w:szCs w:val="16"/>
              </w:rPr>
            </w:pPr>
            <w:r w:rsidRPr="009C3B0F">
              <w:rPr>
                <w:sz w:val="16"/>
                <w:szCs w:val="16"/>
              </w:rPr>
              <w:t>İL MÜDÜRLÜĞÜNE VE ONAY ALMAKLA İBARELERİ EKLENMİŞTİR.</w:t>
            </w:r>
          </w:p>
        </w:tc>
      </w:tr>
      <w:tr w:rsidR="00B45C63" w:rsidTr="00E455B0">
        <w:trPr>
          <w:trHeight w:val="310"/>
        </w:trPr>
        <w:tc>
          <w:tcPr>
            <w:tcW w:w="846" w:type="dxa"/>
          </w:tcPr>
          <w:p w:rsidR="00836AC7" w:rsidRPr="009C3B0F" w:rsidRDefault="00392888" w:rsidP="009C3B0F">
            <w:pPr>
              <w:jc w:val="center"/>
              <w:rPr>
                <w:rFonts w:cstheme="minorHAnsi"/>
                <w:sz w:val="16"/>
                <w:szCs w:val="16"/>
              </w:rPr>
            </w:pPr>
            <w:r w:rsidRPr="009C3B0F">
              <w:rPr>
                <w:rFonts w:cstheme="minorHAnsi"/>
                <w:sz w:val="16"/>
                <w:szCs w:val="16"/>
              </w:rPr>
              <w:t>9</w:t>
            </w:r>
          </w:p>
        </w:tc>
        <w:tc>
          <w:tcPr>
            <w:tcW w:w="709" w:type="dxa"/>
          </w:tcPr>
          <w:p w:rsidR="00836AC7" w:rsidRPr="009C3B0F" w:rsidRDefault="00392888" w:rsidP="009C3B0F">
            <w:pPr>
              <w:jc w:val="center"/>
              <w:rPr>
                <w:rFonts w:cstheme="minorHAnsi"/>
                <w:sz w:val="16"/>
                <w:szCs w:val="16"/>
              </w:rPr>
            </w:pPr>
            <w:r w:rsidRPr="009C3B0F">
              <w:rPr>
                <w:rFonts w:cstheme="minorHAnsi"/>
                <w:sz w:val="16"/>
                <w:szCs w:val="16"/>
              </w:rPr>
              <w:t>1</w:t>
            </w:r>
          </w:p>
        </w:tc>
        <w:tc>
          <w:tcPr>
            <w:tcW w:w="631" w:type="dxa"/>
          </w:tcPr>
          <w:p w:rsidR="00836AC7" w:rsidRPr="009C3B0F" w:rsidRDefault="00392888" w:rsidP="009C3B0F">
            <w:pPr>
              <w:jc w:val="center"/>
              <w:rPr>
                <w:rFonts w:cstheme="minorHAnsi"/>
                <w:sz w:val="16"/>
                <w:szCs w:val="16"/>
              </w:rPr>
            </w:pPr>
            <w:r w:rsidRPr="009C3B0F">
              <w:rPr>
                <w:rFonts w:cstheme="minorHAnsi"/>
                <w:sz w:val="16"/>
                <w:szCs w:val="16"/>
              </w:rPr>
              <w:t>k</w:t>
            </w:r>
          </w:p>
        </w:tc>
        <w:tc>
          <w:tcPr>
            <w:tcW w:w="4755" w:type="dxa"/>
          </w:tcPr>
          <w:p w:rsidR="00836AC7" w:rsidRPr="009C3B0F" w:rsidRDefault="009C3B0F" w:rsidP="00B45C63">
            <w:pPr>
              <w:jc w:val="both"/>
              <w:rPr>
                <w:sz w:val="16"/>
                <w:szCs w:val="16"/>
              </w:rPr>
            </w:pPr>
            <w:r w:rsidRPr="009C3B0F">
              <w:rPr>
                <w:sz w:val="16"/>
                <w:szCs w:val="16"/>
              </w:rPr>
              <w:t>KAZA SONUCU VEYA KASTİ OLARAK ATIKLARIN DÖKÜLMESİ VE BENZERİ OLAYLAR VUKU BULDUĞUNDA İL MÜDÜRLÜĞÜNÜ BİLGİLENDİRMEK VE KAZA TARİHİ, KAZA YERİ, ATIĞIN TÜRÜ VE MİKTARI, KAZA SEBEBİ, ATIK İŞLEME TÜRÜ VE KAZA YERİNİN REHABİLİTASYONUNA İLİŞKİN BİLGİLERİ İÇEREN RAPORU İL MÜDÜRL</w:t>
            </w:r>
            <w:r w:rsidR="00E455B0">
              <w:rPr>
                <w:sz w:val="16"/>
                <w:szCs w:val="16"/>
              </w:rPr>
              <w:t xml:space="preserve">ÜĞÜNE </w:t>
            </w:r>
            <w:r w:rsidR="00E455B0" w:rsidRPr="00FD1AE7">
              <w:rPr>
                <w:sz w:val="16"/>
                <w:szCs w:val="16"/>
                <w:highlight w:val="yellow"/>
              </w:rPr>
              <w:t>3 İŞ GÜNÜ</w:t>
            </w:r>
            <w:r w:rsidR="00E455B0">
              <w:rPr>
                <w:sz w:val="16"/>
                <w:szCs w:val="16"/>
              </w:rPr>
              <w:t xml:space="preserve"> İÇİNDE SUNMAKLA</w:t>
            </w:r>
          </w:p>
        </w:tc>
        <w:tc>
          <w:tcPr>
            <w:tcW w:w="4253" w:type="dxa"/>
          </w:tcPr>
          <w:p w:rsidR="00836AC7"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KAZA SONUCU VEYA KASTİ OLARAK ATIKLARIN DÖKÜLMESİ VE BENZERİ OLAYLAR VUKU BULDUĞUNDA </w:t>
            </w:r>
            <w:r w:rsidRPr="00FD1AE7">
              <w:rPr>
                <w:rFonts w:ascii="Calibri" w:hAnsi="Calibri" w:cs="Calibri"/>
                <w:color w:val="FF0000"/>
                <w:sz w:val="16"/>
                <w:szCs w:val="16"/>
                <w:shd w:val="clear" w:color="auto" w:fill="FFFFFF"/>
              </w:rPr>
              <w:t xml:space="preserve">24 SAAT İÇERİSİNDE </w:t>
            </w:r>
            <w:r w:rsidRPr="00E455B0">
              <w:rPr>
                <w:rFonts w:ascii="Calibri" w:hAnsi="Calibri" w:cs="Calibri"/>
                <w:color w:val="000000" w:themeColor="text1"/>
                <w:sz w:val="16"/>
                <w:szCs w:val="16"/>
                <w:shd w:val="clear" w:color="auto" w:fill="FFFFFF"/>
              </w:rPr>
              <w:t xml:space="preserve">İL MÜDÜRLÜĞÜNÜ BİLGİLENDİRMEK VE KAZA TARİHİ, KAZA YERİ, ATIĞIN TÜRÜ VE MİKTARI, KAZA SEBEBİ, ATIK İŞLEME TÜRÜ VE KAZA YERİNİN REHABİLİTASYONUNA İLİŞKİN BİLGİLERİ İÇEREN RAPORU İL MÜDÜRLÜĞÜNE </w:t>
            </w:r>
            <w:r w:rsidRPr="00FD1AE7">
              <w:rPr>
                <w:rFonts w:ascii="Calibri" w:hAnsi="Calibri" w:cs="Calibri"/>
                <w:color w:val="FF0000"/>
                <w:sz w:val="16"/>
                <w:szCs w:val="16"/>
                <w:shd w:val="clear" w:color="auto" w:fill="FFFFFF"/>
              </w:rPr>
              <w:t>EN GEÇ</w:t>
            </w:r>
            <w:r w:rsidR="00E455B0" w:rsidRPr="00FD1AE7">
              <w:rPr>
                <w:rFonts w:ascii="Calibri" w:hAnsi="Calibri" w:cs="Calibri"/>
                <w:color w:val="FF0000"/>
                <w:sz w:val="16"/>
                <w:szCs w:val="16"/>
                <w:shd w:val="clear" w:color="auto" w:fill="FFFFFF"/>
              </w:rPr>
              <w:t xml:space="preserve"> 30 TAKVİM </w:t>
            </w:r>
            <w:r w:rsidR="00E455B0">
              <w:rPr>
                <w:rFonts w:ascii="Calibri" w:hAnsi="Calibri" w:cs="Calibri"/>
                <w:color w:val="000000" w:themeColor="text1"/>
                <w:sz w:val="16"/>
                <w:szCs w:val="16"/>
                <w:shd w:val="clear" w:color="auto" w:fill="FFFFFF"/>
              </w:rPr>
              <w:t>GÜNÜ İÇİNDE SUNMAKLA</w:t>
            </w:r>
          </w:p>
        </w:tc>
        <w:tc>
          <w:tcPr>
            <w:tcW w:w="2693" w:type="dxa"/>
          </w:tcPr>
          <w:p w:rsidR="00836AC7" w:rsidRPr="009C3B0F" w:rsidRDefault="001D1D39" w:rsidP="00B45C63">
            <w:pPr>
              <w:jc w:val="center"/>
              <w:rPr>
                <w:sz w:val="16"/>
                <w:szCs w:val="16"/>
              </w:rPr>
            </w:pPr>
            <w:r>
              <w:rPr>
                <w:sz w:val="16"/>
                <w:szCs w:val="16"/>
              </w:rPr>
              <w:t>-</w:t>
            </w:r>
          </w:p>
        </w:tc>
        <w:tc>
          <w:tcPr>
            <w:tcW w:w="2530" w:type="dxa"/>
          </w:tcPr>
          <w:p w:rsidR="00836AC7" w:rsidRPr="009C3B0F" w:rsidRDefault="007D0D5A" w:rsidP="00FD1AE7">
            <w:pPr>
              <w:jc w:val="center"/>
              <w:rPr>
                <w:sz w:val="16"/>
                <w:szCs w:val="16"/>
              </w:rPr>
            </w:pPr>
            <w:r>
              <w:rPr>
                <w:sz w:val="16"/>
                <w:szCs w:val="16"/>
              </w:rPr>
              <w:t>İLGİLİ YÖNETMELİĞİN 9. MADDESİNİN 1. FIKRASININ (k) BENDİNE 24 SAAT İÇERİSİNDE İBARESİ EKLENMİŞTİR VE 3 İŞ GÜNÜ YERİNE EN GEÇ 30 TAKVİM GÜNÜ İBARESİ EKLENMİŞTİR.</w:t>
            </w:r>
          </w:p>
        </w:tc>
      </w:tr>
      <w:tr w:rsidR="00B45C63" w:rsidTr="00E455B0">
        <w:trPr>
          <w:trHeight w:val="310"/>
        </w:trPr>
        <w:tc>
          <w:tcPr>
            <w:tcW w:w="846" w:type="dxa"/>
          </w:tcPr>
          <w:p w:rsidR="00836AC7" w:rsidRPr="009C3B0F" w:rsidRDefault="00392888" w:rsidP="009C3B0F">
            <w:pPr>
              <w:jc w:val="center"/>
              <w:rPr>
                <w:rFonts w:cstheme="minorHAnsi"/>
                <w:sz w:val="16"/>
                <w:szCs w:val="16"/>
              </w:rPr>
            </w:pPr>
            <w:r w:rsidRPr="009C3B0F">
              <w:rPr>
                <w:rFonts w:cstheme="minorHAnsi"/>
                <w:sz w:val="16"/>
                <w:szCs w:val="16"/>
              </w:rPr>
              <w:t>10</w:t>
            </w:r>
          </w:p>
        </w:tc>
        <w:tc>
          <w:tcPr>
            <w:tcW w:w="709" w:type="dxa"/>
          </w:tcPr>
          <w:p w:rsidR="00836AC7" w:rsidRPr="009C3B0F" w:rsidRDefault="00392888" w:rsidP="009C3B0F">
            <w:pPr>
              <w:jc w:val="center"/>
              <w:rPr>
                <w:rFonts w:cstheme="minorHAnsi"/>
                <w:sz w:val="16"/>
                <w:szCs w:val="16"/>
              </w:rPr>
            </w:pPr>
            <w:r w:rsidRPr="009C3B0F">
              <w:rPr>
                <w:rFonts w:cstheme="minorHAnsi"/>
                <w:sz w:val="16"/>
                <w:szCs w:val="16"/>
              </w:rPr>
              <w:t>1</w:t>
            </w:r>
          </w:p>
        </w:tc>
        <w:tc>
          <w:tcPr>
            <w:tcW w:w="631" w:type="dxa"/>
          </w:tcPr>
          <w:p w:rsidR="00836AC7" w:rsidRPr="009C3B0F" w:rsidRDefault="00392888" w:rsidP="009C3B0F">
            <w:pPr>
              <w:jc w:val="center"/>
              <w:rPr>
                <w:rFonts w:cstheme="minorHAnsi"/>
                <w:sz w:val="16"/>
                <w:szCs w:val="16"/>
              </w:rPr>
            </w:pPr>
            <w:r w:rsidRPr="009C3B0F">
              <w:rPr>
                <w:rFonts w:cstheme="minorHAnsi"/>
                <w:sz w:val="16"/>
                <w:szCs w:val="16"/>
              </w:rPr>
              <w:t>e</w:t>
            </w:r>
          </w:p>
        </w:tc>
        <w:tc>
          <w:tcPr>
            <w:tcW w:w="4755" w:type="dxa"/>
          </w:tcPr>
          <w:p w:rsidR="00836AC7" w:rsidRPr="009C3B0F" w:rsidRDefault="009C3B0F" w:rsidP="00B45C63">
            <w:pPr>
              <w:jc w:val="both"/>
              <w:rPr>
                <w:sz w:val="16"/>
                <w:szCs w:val="16"/>
              </w:rPr>
            </w:pPr>
            <w:r w:rsidRPr="009C3B0F">
              <w:rPr>
                <w:sz w:val="16"/>
                <w:szCs w:val="16"/>
              </w:rPr>
              <w:t xml:space="preserve">UATF KULLANILMASI ZORUNLU OLAN ATIKLAR İÇİN, TESİSİNE KABUL EDECEĞİ ATIĞIN UATF’DE BELİRTİLEN ATIK TANIMINA UYGUNLUĞUNU TESİSE GİRİŞTE TESPİT ETMEKLE, KABUL ETTİĞİ ATIĞIN TAŞIMA FORMUNU İMZALAMAK VE </w:t>
            </w:r>
            <w:r w:rsidRPr="001D1D39">
              <w:rPr>
                <w:sz w:val="16"/>
                <w:szCs w:val="16"/>
                <w:highlight w:val="yellow"/>
              </w:rPr>
              <w:t>ON BEŞ GÜN</w:t>
            </w:r>
            <w:r w:rsidRPr="009C3B0F">
              <w:rPr>
                <w:sz w:val="16"/>
                <w:szCs w:val="16"/>
              </w:rPr>
              <w:t xml:space="preserve"> İÇİNDE ATIK ÜRETİCİSİNE GÖNDERMEKLE, UATF İLE İLGİLİ OLARAK ATIK ÜRETİCİSİ İLE ARASINDA UYUŞMAZLIK ÇIKMASI HALİNDE, BU UYUŞMAZLIK GİDERİLEMEZSE ON BEŞ GÜN İÇİNDE, UYUŞMAZLIĞI BAKANLIĞA BİLDİRMEKLE, TAŞIMA FORMU OLMAKSIZIN ATIK KABUL ETMESİ HALİNDE BAKANLIĞA VE İL MÜDÜRLÜĞÜNE BİLGİ VERMEKLE</w:t>
            </w:r>
          </w:p>
        </w:tc>
        <w:tc>
          <w:tcPr>
            <w:tcW w:w="4253" w:type="dxa"/>
          </w:tcPr>
          <w:p w:rsidR="00836AC7"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UATF KULLANILMASI ZORUNLU OLAN ATIKLAR İÇİN, TESİSİNE KABUL EDECEĞİ ATIĞIN UATF’DE BELİRTİLEN ATIK TANIMINA UYGUNLUĞUNU TESİSE GİRİŞTE TESPİT ETMEKLE, KABUL ETTİĞİ ATIĞIN TAŞIMA FORMUNU İMZALAMAK VE EN GEÇ </w:t>
            </w:r>
            <w:r w:rsidRPr="001D1D39">
              <w:rPr>
                <w:rFonts w:ascii="Calibri" w:hAnsi="Calibri" w:cs="Calibri"/>
                <w:color w:val="FF0000"/>
                <w:sz w:val="16"/>
                <w:szCs w:val="16"/>
                <w:shd w:val="clear" w:color="auto" w:fill="FFFFFF"/>
              </w:rPr>
              <w:t xml:space="preserve">OTUZ GÜN </w:t>
            </w:r>
            <w:r w:rsidRPr="00E455B0">
              <w:rPr>
                <w:rFonts w:ascii="Calibri" w:hAnsi="Calibri" w:cs="Calibri"/>
                <w:color w:val="000000" w:themeColor="text1"/>
                <w:sz w:val="16"/>
                <w:szCs w:val="16"/>
                <w:shd w:val="clear" w:color="auto" w:fill="FFFFFF"/>
              </w:rPr>
              <w:t>İÇİNDE ATIK ÜRETİCİSİNE GÖNDERMEKLE, UATF İLE İLGİLİ OLARAK ATIK ÜRETİCİSİ İLE ARASINDA UYUŞMAZLIK ÇIKMASI HALİNDE, BU UYUŞMAZLIK GİDERİLEMEZSE ON BEŞ GÜN İÇİNDE, UYUŞMAZLIĞI BAKANLIĞA BİLDİRMEKLE, TAŞIMA FORMU OLMAKSIZIN ATIK KABUL ETMESİ HALİNDE BAKANLIĞA V</w:t>
            </w:r>
            <w:r w:rsidR="00E455B0">
              <w:rPr>
                <w:rFonts w:ascii="Calibri" w:hAnsi="Calibri" w:cs="Calibri"/>
                <w:color w:val="000000" w:themeColor="text1"/>
                <w:sz w:val="16"/>
                <w:szCs w:val="16"/>
                <w:shd w:val="clear" w:color="auto" w:fill="FFFFFF"/>
              </w:rPr>
              <w:t>E İL MÜDÜRLÜĞÜNE BİLGİ VERMEKLE</w:t>
            </w:r>
          </w:p>
        </w:tc>
        <w:tc>
          <w:tcPr>
            <w:tcW w:w="2693" w:type="dxa"/>
          </w:tcPr>
          <w:p w:rsidR="00836AC7" w:rsidRPr="009C3B0F" w:rsidRDefault="009C3B0F" w:rsidP="00B45C63">
            <w:pPr>
              <w:jc w:val="center"/>
              <w:rPr>
                <w:sz w:val="16"/>
                <w:szCs w:val="16"/>
              </w:rPr>
            </w:pPr>
            <w:r w:rsidRPr="009C3B0F">
              <w:rPr>
                <w:sz w:val="16"/>
                <w:szCs w:val="16"/>
              </w:rPr>
              <w:t>-</w:t>
            </w:r>
          </w:p>
        </w:tc>
        <w:tc>
          <w:tcPr>
            <w:tcW w:w="2530" w:type="dxa"/>
          </w:tcPr>
          <w:p w:rsidR="00836AC7" w:rsidRPr="009C3B0F" w:rsidRDefault="009C3B0F" w:rsidP="00B45C63">
            <w:pPr>
              <w:jc w:val="center"/>
              <w:rPr>
                <w:sz w:val="16"/>
                <w:szCs w:val="16"/>
              </w:rPr>
            </w:pPr>
            <w:r w:rsidRPr="009C3B0F">
              <w:rPr>
                <w:sz w:val="16"/>
                <w:szCs w:val="16"/>
              </w:rPr>
              <w:t>ON BEŞ GÜN YERİNE OTUZ GÜN İBARESİ EKLENMİŞTİR.</w:t>
            </w:r>
          </w:p>
        </w:tc>
      </w:tr>
      <w:tr w:rsidR="00B45C63" w:rsidTr="00E455B0">
        <w:trPr>
          <w:trHeight w:val="274"/>
        </w:trPr>
        <w:tc>
          <w:tcPr>
            <w:tcW w:w="846" w:type="dxa"/>
          </w:tcPr>
          <w:p w:rsidR="00836AC7" w:rsidRPr="009C3B0F" w:rsidRDefault="00392888" w:rsidP="009C3B0F">
            <w:pPr>
              <w:jc w:val="center"/>
              <w:rPr>
                <w:rFonts w:cstheme="minorHAnsi"/>
                <w:sz w:val="16"/>
                <w:szCs w:val="16"/>
              </w:rPr>
            </w:pPr>
            <w:r w:rsidRPr="009C3B0F">
              <w:rPr>
                <w:rFonts w:cstheme="minorHAnsi"/>
                <w:sz w:val="16"/>
                <w:szCs w:val="16"/>
              </w:rPr>
              <w:t>10</w:t>
            </w:r>
          </w:p>
        </w:tc>
        <w:tc>
          <w:tcPr>
            <w:tcW w:w="709" w:type="dxa"/>
          </w:tcPr>
          <w:p w:rsidR="00836AC7" w:rsidRPr="009C3B0F" w:rsidRDefault="00392888" w:rsidP="009C3B0F">
            <w:pPr>
              <w:jc w:val="center"/>
              <w:rPr>
                <w:rFonts w:cstheme="minorHAnsi"/>
                <w:sz w:val="16"/>
                <w:szCs w:val="16"/>
              </w:rPr>
            </w:pPr>
            <w:r w:rsidRPr="009C3B0F">
              <w:rPr>
                <w:rFonts w:cstheme="minorHAnsi"/>
                <w:sz w:val="16"/>
                <w:szCs w:val="16"/>
              </w:rPr>
              <w:t>1</w:t>
            </w:r>
          </w:p>
        </w:tc>
        <w:tc>
          <w:tcPr>
            <w:tcW w:w="631" w:type="dxa"/>
          </w:tcPr>
          <w:p w:rsidR="00836AC7" w:rsidRPr="009C3B0F" w:rsidRDefault="00392888" w:rsidP="009C3B0F">
            <w:pPr>
              <w:jc w:val="center"/>
              <w:rPr>
                <w:rFonts w:cstheme="minorHAnsi"/>
                <w:sz w:val="16"/>
                <w:szCs w:val="16"/>
              </w:rPr>
            </w:pPr>
            <w:r w:rsidRPr="009C3B0F">
              <w:rPr>
                <w:rFonts w:cstheme="minorHAnsi"/>
                <w:sz w:val="16"/>
                <w:szCs w:val="16"/>
              </w:rPr>
              <w:t>h</w:t>
            </w:r>
          </w:p>
        </w:tc>
        <w:tc>
          <w:tcPr>
            <w:tcW w:w="4755" w:type="dxa"/>
          </w:tcPr>
          <w:p w:rsidR="00836AC7" w:rsidRPr="009C3B0F" w:rsidRDefault="009C3B0F" w:rsidP="00B45C63">
            <w:pPr>
              <w:jc w:val="both"/>
              <w:rPr>
                <w:sz w:val="16"/>
                <w:szCs w:val="16"/>
              </w:rPr>
            </w:pPr>
            <w:r w:rsidRPr="009C3B0F">
              <w:rPr>
                <w:sz w:val="16"/>
                <w:szCs w:val="16"/>
              </w:rPr>
              <w:t xml:space="preserve">TESİSİN KAPATILMASI İÇİN KAPATMA PLANI HAZIRLAYARAK </w:t>
            </w:r>
            <w:r w:rsidRPr="001D1D39">
              <w:rPr>
                <w:sz w:val="16"/>
                <w:szCs w:val="16"/>
                <w:highlight w:val="yellow"/>
              </w:rPr>
              <w:t>YÜZ SEKSEN GÜN ÖNCEDEN</w:t>
            </w:r>
            <w:r w:rsidRPr="009C3B0F">
              <w:rPr>
                <w:sz w:val="16"/>
                <w:szCs w:val="16"/>
              </w:rPr>
              <w:t xml:space="preserve"> BAKANLIĞA BAŞVURMAK VE ONAY ALMAKLA</w:t>
            </w:r>
          </w:p>
        </w:tc>
        <w:tc>
          <w:tcPr>
            <w:tcW w:w="4253" w:type="dxa"/>
          </w:tcPr>
          <w:p w:rsidR="00836AC7"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TESİSİN KAPATILMASI İÇİN KAPATMA PLANI HAZIRLAYARAK BAKANLIĞA BAŞVURMAK VE ONAY ALMAKLA, </w:t>
            </w:r>
            <w:r w:rsidRPr="001D1D39">
              <w:rPr>
                <w:rFonts w:ascii="Calibri" w:hAnsi="Calibri" w:cs="Calibri"/>
                <w:color w:val="FF0000"/>
                <w:sz w:val="16"/>
                <w:szCs w:val="16"/>
                <w:shd w:val="clear" w:color="auto" w:fill="FFFFFF"/>
              </w:rPr>
              <w:t>ONAYLI KAPATMA PLANINDA BELİRTİLEN TERMİNE UYGUN OLARAK ÇALIŞMALARIN TAMAMLANDIĞINA İLİŞKİN ONAYDAN SONRA TESİSİ KAPATMAKLA</w:t>
            </w:r>
          </w:p>
        </w:tc>
        <w:tc>
          <w:tcPr>
            <w:tcW w:w="2693" w:type="dxa"/>
          </w:tcPr>
          <w:p w:rsidR="00836AC7" w:rsidRPr="009C3B0F" w:rsidRDefault="009C3B0F" w:rsidP="00B45C63">
            <w:pPr>
              <w:jc w:val="center"/>
              <w:rPr>
                <w:sz w:val="16"/>
                <w:szCs w:val="16"/>
              </w:rPr>
            </w:pPr>
            <w:r w:rsidRPr="009C3B0F">
              <w:rPr>
                <w:sz w:val="16"/>
                <w:szCs w:val="16"/>
              </w:rPr>
              <w:t>-</w:t>
            </w:r>
          </w:p>
        </w:tc>
        <w:tc>
          <w:tcPr>
            <w:tcW w:w="2530" w:type="dxa"/>
          </w:tcPr>
          <w:p w:rsidR="00836AC7" w:rsidRPr="009C3B0F" w:rsidRDefault="009C3B0F" w:rsidP="00B45C63">
            <w:pPr>
              <w:jc w:val="center"/>
              <w:rPr>
                <w:sz w:val="16"/>
                <w:szCs w:val="16"/>
              </w:rPr>
            </w:pPr>
            <w:r w:rsidRPr="00E455B0">
              <w:rPr>
                <w:color w:val="000000" w:themeColor="text1"/>
                <w:sz w:val="16"/>
                <w:szCs w:val="16"/>
              </w:rPr>
              <w:t xml:space="preserve">YÜZ SEKSEN GÜN ÖNCEDEN İBARESİ KALDIRILMIŞTIR VE </w:t>
            </w:r>
            <w:r w:rsidRPr="00E455B0">
              <w:rPr>
                <w:rFonts w:ascii="Calibri" w:hAnsi="Calibri" w:cs="Calibri"/>
                <w:color w:val="000000" w:themeColor="text1"/>
                <w:sz w:val="16"/>
                <w:szCs w:val="16"/>
                <w:shd w:val="clear" w:color="auto" w:fill="FFFFFF"/>
              </w:rPr>
              <w:t xml:space="preserve">ONAYLI KAPATMA PLANINDA BELİRTİLEN TERMİNE UYGUN OLARAK ÇALIŞMALARIN TAMAMLANDIĞINA İLİŞKİN ONAYDAN SONRA TESİSİ KAPATMAKLA İBARESİ </w:t>
            </w:r>
            <w:r w:rsidRPr="009C3B0F">
              <w:rPr>
                <w:rFonts w:ascii="Calibri" w:hAnsi="Calibri" w:cs="Calibri"/>
                <w:color w:val="1C283D"/>
                <w:sz w:val="16"/>
                <w:szCs w:val="16"/>
                <w:shd w:val="clear" w:color="auto" w:fill="FFFFFF"/>
              </w:rPr>
              <w:t>EKLENMİŞTİR.</w:t>
            </w:r>
          </w:p>
        </w:tc>
      </w:tr>
      <w:tr w:rsidR="00B45C63" w:rsidTr="00E455B0">
        <w:trPr>
          <w:trHeight w:val="310"/>
        </w:trPr>
        <w:tc>
          <w:tcPr>
            <w:tcW w:w="846" w:type="dxa"/>
          </w:tcPr>
          <w:p w:rsidR="00836AC7" w:rsidRPr="009C3B0F" w:rsidRDefault="004D3B2C" w:rsidP="009C3B0F">
            <w:pPr>
              <w:jc w:val="center"/>
              <w:rPr>
                <w:rFonts w:cstheme="minorHAnsi"/>
                <w:sz w:val="16"/>
                <w:szCs w:val="16"/>
              </w:rPr>
            </w:pPr>
            <w:r w:rsidRPr="009C3B0F">
              <w:rPr>
                <w:rFonts w:cstheme="minorHAnsi"/>
                <w:sz w:val="16"/>
                <w:szCs w:val="16"/>
              </w:rPr>
              <w:t>12</w:t>
            </w:r>
          </w:p>
        </w:tc>
        <w:tc>
          <w:tcPr>
            <w:tcW w:w="709" w:type="dxa"/>
          </w:tcPr>
          <w:p w:rsidR="00836AC7" w:rsidRPr="009C3B0F" w:rsidRDefault="004D3B2C" w:rsidP="009C3B0F">
            <w:pPr>
              <w:jc w:val="center"/>
              <w:rPr>
                <w:rFonts w:cstheme="minorHAnsi"/>
                <w:sz w:val="16"/>
                <w:szCs w:val="16"/>
              </w:rPr>
            </w:pPr>
            <w:r w:rsidRPr="009C3B0F">
              <w:rPr>
                <w:rFonts w:cstheme="minorHAnsi"/>
                <w:sz w:val="16"/>
                <w:szCs w:val="16"/>
              </w:rPr>
              <w:t>3</w:t>
            </w:r>
          </w:p>
        </w:tc>
        <w:tc>
          <w:tcPr>
            <w:tcW w:w="631" w:type="dxa"/>
          </w:tcPr>
          <w:p w:rsidR="00836AC7" w:rsidRPr="009C3B0F" w:rsidRDefault="004D3B2C" w:rsidP="009C3B0F">
            <w:pPr>
              <w:jc w:val="center"/>
              <w:rPr>
                <w:rFonts w:cstheme="minorHAnsi"/>
                <w:sz w:val="16"/>
                <w:szCs w:val="16"/>
              </w:rPr>
            </w:pPr>
            <w:r w:rsidRPr="009C3B0F">
              <w:rPr>
                <w:rFonts w:cstheme="minorHAnsi"/>
                <w:sz w:val="16"/>
                <w:szCs w:val="16"/>
              </w:rPr>
              <w:t>-</w:t>
            </w:r>
          </w:p>
        </w:tc>
        <w:tc>
          <w:tcPr>
            <w:tcW w:w="4755" w:type="dxa"/>
          </w:tcPr>
          <w:p w:rsidR="00836AC7" w:rsidRPr="00B45C63" w:rsidRDefault="009C3B0F" w:rsidP="00B45C63">
            <w:pPr>
              <w:jc w:val="both"/>
              <w:rPr>
                <w:color w:val="000000" w:themeColor="text1"/>
                <w:sz w:val="16"/>
                <w:szCs w:val="16"/>
              </w:rPr>
            </w:pPr>
            <w:r w:rsidRPr="00B45C63">
              <w:rPr>
                <w:color w:val="000000" w:themeColor="text1"/>
                <w:sz w:val="16"/>
                <w:szCs w:val="16"/>
              </w:rPr>
              <w:t xml:space="preserve">ATIK KODU 99 İLE BİTEN </w:t>
            </w:r>
            <w:r w:rsidRPr="001D1D39">
              <w:rPr>
                <w:color w:val="000000" w:themeColor="text1"/>
                <w:sz w:val="16"/>
                <w:szCs w:val="16"/>
                <w:highlight w:val="yellow"/>
              </w:rPr>
              <w:t>ATIKLARIN KULLANIMINA</w:t>
            </w:r>
            <w:r w:rsidRPr="00B45C63">
              <w:rPr>
                <w:color w:val="000000" w:themeColor="text1"/>
                <w:sz w:val="16"/>
                <w:szCs w:val="16"/>
              </w:rPr>
              <w:t xml:space="preserve"> BAKANLIKÇA ONAY VERİLMESİ VE ATIĞIN GÖNDERİLEBİLECEĞİ UYGUN ÇEVRE LİSANSINA SAHİP TESİS BULUNAMAMASI HALİNDE, SÖZ KONUSU ATIK, BAKANLIKTAN, BENZER SEKTÖRDEN KAYNAKLANAN ATIKLAR İÇİN </w:t>
            </w:r>
            <w:r w:rsidRPr="00B45C63">
              <w:rPr>
                <w:color w:val="000000" w:themeColor="text1"/>
                <w:sz w:val="16"/>
                <w:szCs w:val="16"/>
              </w:rPr>
              <w:lastRenderedPageBreak/>
              <w:t>ATIK İŞLEME KONUSUNDA ÇEVRE LİSANSI ALMIŞ VE PROSESİNDE İŞLEMESİ UYGUN OLAN TESİSLERDE BAKANLIĞIN ONAYI ALINARAK İŞLENEBİLİR. ATIĞIN TESİSE KABUL EDİLEBİLMESİ AMACIYLA ATIK İŞLEME</w:t>
            </w:r>
            <w:r w:rsidR="00E455B0">
              <w:rPr>
                <w:color w:val="000000" w:themeColor="text1"/>
                <w:sz w:val="16"/>
                <w:szCs w:val="16"/>
              </w:rPr>
              <w:t xml:space="preserve"> TESİSİ BAKANLIĞA BAŞVURU YAPAR</w:t>
            </w:r>
          </w:p>
        </w:tc>
        <w:tc>
          <w:tcPr>
            <w:tcW w:w="4253" w:type="dxa"/>
          </w:tcPr>
          <w:p w:rsidR="00836AC7" w:rsidRPr="00B45C63" w:rsidRDefault="009C3B0F" w:rsidP="00B45C63">
            <w:pPr>
              <w:jc w:val="both"/>
              <w:rPr>
                <w:color w:val="000000" w:themeColor="text1"/>
                <w:sz w:val="16"/>
                <w:szCs w:val="16"/>
              </w:rPr>
            </w:pPr>
            <w:r w:rsidRPr="00B45C63">
              <w:rPr>
                <w:rFonts w:ascii="Calibri" w:hAnsi="Calibri" w:cs="Calibri"/>
                <w:color w:val="000000" w:themeColor="text1"/>
                <w:sz w:val="16"/>
                <w:szCs w:val="16"/>
                <w:shd w:val="clear" w:color="auto" w:fill="FFFFFF"/>
              </w:rPr>
              <w:lastRenderedPageBreak/>
              <w:t xml:space="preserve">ATIK KODU 99 İLE BİTEN </w:t>
            </w:r>
            <w:r w:rsidRPr="001D1D39">
              <w:rPr>
                <w:rFonts w:ascii="Calibri" w:hAnsi="Calibri" w:cs="Calibri"/>
                <w:color w:val="FF0000"/>
                <w:sz w:val="16"/>
                <w:szCs w:val="16"/>
                <w:shd w:val="clear" w:color="auto" w:fill="FFFFFF"/>
              </w:rPr>
              <w:t xml:space="preserve">ATIKLAR İÇİN KOD KULLANIMINA </w:t>
            </w:r>
            <w:r w:rsidRPr="00B45C63">
              <w:rPr>
                <w:rFonts w:ascii="Calibri" w:hAnsi="Calibri" w:cs="Calibri"/>
                <w:color w:val="000000" w:themeColor="text1"/>
                <w:sz w:val="16"/>
                <w:szCs w:val="16"/>
                <w:shd w:val="clear" w:color="auto" w:fill="FFFFFF"/>
              </w:rPr>
              <w:t xml:space="preserve">BAKANLIKÇA ONAY VERİLMESİ VE ATIĞIN GÖNDERİLEBİLECEĞİ UYGUN ÇEVRE LİSANSINA SAHİP TESİS BULUNAMAMASI HALİNDE, SÖZ KONUSU ATIK, </w:t>
            </w:r>
            <w:r w:rsidRPr="00B45C63">
              <w:rPr>
                <w:rFonts w:ascii="Calibri" w:hAnsi="Calibri" w:cs="Calibri"/>
                <w:color w:val="000000" w:themeColor="text1"/>
                <w:sz w:val="16"/>
                <w:szCs w:val="16"/>
                <w:shd w:val="clear" w:color="auto" w:fill="FFFFFF"/>
              </w:rPr>
              <w:lastRenderedPageBreak/>
              <w:t xml:space="preserve">BAKANLIKTAN, BENZER SEKTÖRDEN KAYNAKLANAN ATIKLAR İÇİN ATIK İŞLEME KONUSUNDA ÇEVRE LİSANSI ALMIŞ VE PROSESİNDE İŞLEMESİ UYGUN OLAN TESİSLERDE BAKANLIĞIN ONAYI ALINARAK İŞLENEBİLİR. ATIĞIN TESİSE KABUL EDİLEBİLMESİ AMACIYLA ATIK İŞLEME TESİSİ </w:t>
            </w:r>
            <w:r w:rsidRPr="001D1D39">
              <w:rPr>
                <w:rFonts w:ascii="Calibri" w:hAnsi="Calibri" w:cs="Calibri"/>
                <w:color w:val="FF0000"/>
                <w:sz w:val="16"/>
                <w:szCs w:val="16"/>
                <w:shd w:val="clear" w:color="auto" w:fill="FFFFFF"/>
              </w:rPr>
              <w:t>ATIK ÜRETİCİSİNİN TALEBİ DOĞRULTUSUNDA BAKANLIĞA BAŞVURU YAPAR. ATIĞIN YAPILACAK ÇALIŞMA SONUCUNDA TEHLİKELİ OLDUĞUNUN TESPİTİ HALİNDE, ATIĞI TAŞIYACAK OLAN LİSANSLI TAŞIMA FİRMASI DA ATIK ÜRETİCİSİNİN TALEBİ DOĞRUL</w:t>
            </w:r>
            <w:r w:rsidR="00E455B0" w:rsidRPr="001D1D39">
              <w:rPr>
                <w:rFonts w:ascii="Calibri" w:hAnsi="Calibri" w:cs="Calibri"/>
                <w:color w:val="FF0000"/>
                <w:sz w:val="16"/>
                <w:szCs w:val="16"/>
                <w:shd w:val="clear" w:color="auto" w:fill="FFFFFF"/>
              </w:rPr>
              <w:t>TUSUNDA BAKANLIĞA BAŞVURU YAPAR</w:t>
            </w:r>
          </w:p>
        </w:tc>
        <w:tc>
          <w:tcPr>
            <w:tcW w:w="2693" w:type="dxa"/>
          </w:tcPr>
          <w:p w:rsidR="00836AC7" w:rsidRPr="009C3B0F" w:rsidRDefault="009C3B0F" w:rsidP="00B45C63">
            <w:pPr>
              <w:jc w:val="center"/>
              <w:rPr>
                <w:sz w:val="16"/>
                <w:szCs w:val="16"/>
              </w:rPr>
            </w:pPr>
            <w:r w:rsidRPr="009C3B0F">
              <w:rPr>
                <w:sz w:val="16"/>
                <w:szCs w:val="16"/>
              </w:rPr>
              <w:lastRenderedPageBreak/>
              <w:t>-</w:t>
            </w:r>
          </w:p>
        </w:tc>
        <w:tc>
          <w:tcPr>
            <w:tcW w:w="2530" w:type="dxa"/>
          </w:tcPr>
          <w:p w:rsidR="00836AC7" w:rsidRPr="009C3B0F" w:rsidRDefault="009C3B0F" w:rsidP="00B45C63">
            <w:pPr>
              <w:jc w:val="center"/>
              <w:rPr>
                <w:sz w:val="16"/>
                <w:szCs w:val="16"/>
              </w:rPr>
            </w:pPr>
            <w:r w:rsidRPr="00E455B0">
              <w:rPr>
                <w:color w:val="000000" w:themeColor="text1"/>
                <w:sz w:val="16"/>
                <w:szCs w:val="16"/>
              </w:rPr>
              <w:t xml:space="preserve">ATIKLARIN KULLANIMINA YERİNE </w:t>
            </w:r>
            <w:r w:rsidRPr="00E455B0">
              <w:rPr>
                <w:rFonts w:ascii="Calibri" w:hAnsi="Calibri" w:cs="Calibri"/>
                <w:color w:val="000000" w:themeColor="text1"/>
                <w:sz w:val="16"/>
                <w:szCs w:val="16"/>
                <w:shd w:val="clear" w:color="auto" w:fill="FFFFFF"/>
              </w:rPr>
              <w:t xml:space="preserve">ATIKLAR İÇİN KOD KULLANIMINA İBARESİ,  ATIK ÜRETİCİSİNİN TALEBİ DOĞRULTUSUNDA VE ATIĞIN </w:t>
            </w:r>
            <w:r w:rsidRPr="00E455B0">
              <w:rPr>
                <w:rFonts w:ascii="Calibri" w:hAnsi="Calibri" w:cs="Calibri"/>
                <w:color w:val="000000" w:themeColor="text1"/>
                <w:sz w:val="16"/>
                <w:szCs w:val="16"/>
                <w:shd w:val="clear" w:color="auto" w:fill="FFFFFF"/>
              </w:rPr>
              <w:lastRenderedPageBreak/>
              <w:t>YAPILACAK ÇALIŞMA SONUCUNDA TEHLİKELİ OLDUĞUNUN TESPİTİ HALİNDE, ATIĞI TAŞIYACAK OLAN LİSANSLI TAŞIMA FİRMASI DA ATIK ÜRETİCİSİNİN TALEBİ DOĞRULTUSUNDA BAKANLIĞA BAŞVURU YAPAR İBARELERİ EKLENMİŞTİR.</w:t>
            </w:r>
          </w:p>
        </w:tc>
      </w:tr>
      <w:tr w:rsidR="00B45C63" w:rsidTr="00E455B0">
        <w:trPr>
          <w:trHeight w:val="310"/>
        </w:trPr>
        <w:tc>
          <w:tcPr>
            <w:tcW w:w="846" w:type="dxa"/>
          </w:tcPr>
          <w:p w:rsidR="004D3B2C" w:rsidRPr="009C3B0F" w:rsidRDefault="003A551F" w:rsidP="009C3B0F">
            <w:pPr>
              <w:jc w:val="center"/>
              <w:rPr>
                <w:rFonts w:cstheme="minorHAnsi"/>
                <w:sz w:val="16"/>
                <w:szCs w:val="16"/>
              </w:rPr>
            </w:pPr>
            <w:r w:rsidRPr="009C3B0F">
              <w:rPr>
                <w:rFonts w:cstheme="minorHAnsi"/>
                <w:sz w:val="16"/>
                <w:szCs w:val="16"/>
              </w:rPr>
              <w:lastRenderedPageBreak/>
              <w:t>13</w:t>
            </w:r>
          </w:p>
        </w:tc>
        <w:tc>
          <w:tcPr>
            <w:tcW w:w="709" w:type="dxa"/>
          </w:tcPr>
          <w:p w:rsidR="004D3B2C" w:rsidRPr="009C3B0F" w:rsidRDefault="003A551F" w:rsidP="009C3B0F">
            <w:pPr>
              <w:jc w:val="center"/>
              <w:rPr>
                <w:rFonts w:cstheme="minorHAnsi"/>
                <w:sz w:val="16"/>
                <w:szCs w:val="16"/>
              </w:rPr>
            </w:pPr>
            <w:r w:rsidRPr="009C3B0F">
              <w:rPr>
                <w:rFonts w:cstheme="minorHAnsi"/>
                <w:sz w:val="16"/>
                <w:szCs w:val="16"/>
              </w:rPr>
              <w:t>3</w:t>
            </w:r>
          </w:p>
        </w:tc>
        <w:tc>
          <w:tcPr>
            <w:tcW w:w="631" w:type="dxa"/>
          </w:tcPr>
          <w:p w:rsidR="004D3B2C" w:rsidRPr="009C3B0F" w:rsidRDefault="003A551F" w:rsidP="009C3B0F">
            <w:pPr>
              <w:jc w:val="center"/>
              <w:rPr>
                <w:rFonts w:cstheme="minorHAnsi"/>
                <w:sz w:val="16"/>
                <w:szCs w:val="16"/>
              </w:rPr>
            </w:pPr>
            <w:r w:rsidRPr="009C3B0F">
              <w:rPr>
                <w:rFonts w:cstheme="minorHAnsi"/>
                <w:sz w:val="16"/>
                <w:szCs w:val="16"/>
              </w:rPr>
              <w:t>-</w:t>
            </w:r>
          </w:p>
        </w:tc>
        <w:tc>
          <w:tcPr>
            <w:tcW w:w="4755" w:type="dxa"/>
          </w:tcPr>
          <w:p w:rsidR="004D3B2C" w:rsidRPr="00B45C63" w:rsidRDefault="009C3B0F" w:rsidP="00B45C63">
            <w:pPr>
              <w:jc w:val="both"/>
              <w:rPr>
                <w:color w:val="000000" w:themeColor="text1"/>
                <w:sz w:val="16"/>
                <w:szCs w:val="16"/>
              </w:rPr>
            </w:pPr>
            <w:r w:rsidRPr="00B45C63">
              <w:rPr>
                <w:color w:val="000000" w:themeColor="text1"/>
                <w:sz w:val="16"/>
                <w:szCs w:val="16"/>
              </w:rPr>
              <w:t>ATIKLAR BİRBİRLERİYLE REAKSİYONA GİRM</w:t>
            </w:r>
            <w:r w:rsidR="00E455B0">
              <w:rPr>
                <w:color w:val="000000" w:themeColor="text1"/>
                <w:sz w:val="16"/>
                <w:szCs w:val="16"/>
              </w:rPr>
              <w:t>EYECEK ŞEKİLDE GEÇİCİ DEPOLANIR</w:t>
            </w:r>
          </w:p>
        </w:tc>
        <w:tc>
          <w:tcPr>
            <w:tcW w:w="4253" w:type="dxa"/>
          </w:tcPr>
          <w:p w:rsidR="004D3B2C"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ATIKLAR BİRBİRLERİYLE REAKSİYONA GİRMEYECEK ŞEKİLDE GEÇİCİ DEPOLANIR. </w:t>
            </w:r>
            <w:r w:rsidRPr="001D1D39">
              <w:rPr>
                <w:rFonts w:ascii="Calibri" w:hAnsi="Calibri" w:cs="Calibri"/>
                <w:color w:val="FF0000"/>
                <w:sz w:val="16"/>
                <w:szCs w:val="16"/>
                <w:shd w:val="clear" w:color="auto" w:fill="FFFFFF"/>
              </w:rPr>
              <w:t>TIBBİ ATIKLAR HARİÇ OLMAK ÜZERE, TEHLİKELİ ATIKLAR GEÇİCİ DEPOLAMA ALANINDA EN FAZLA 6 AY, TEHLİKESİZ ATIKLAR İSE EN FAZLA 1 YIL SÜREYLE GEÇİCİ DEPOLANIR</w:t>
            </w:r>
          </w:p>
        </w:tc>
        <w:tc>
          <w:tcPr>
            <w:tcW w:w="2693" w:type="dxa"/>
          </w:tcPr>
          <w:p w:rsidR="004D3B2C" w:rsidRPr="00E455B0" w:rsidRDefault="009C3B0F" w:rsidP="00B45C63">
            <w:pPr>
              <w:jc w:val="center"/>
              <w:rPr>
                <w:color w:val="000000" w:themeColor="text1"/>
                <w:sz w:val="16"/>
                <w:szCs w:val="16"/>
              </w:rPr>
            </w:pPr>
            <w:r w:rsidRPr="00E455B0">
              <w:rPr>
                <w:color w:val="000000" w:themeColor="text1"/>
                <w:sz w:val="16"/>
                <w:szCs w:val="16"/>
              </w:rPr>
              <w:t>-</w:t>
            </w:r>
          </w:p>
        </w:tc>
        <w:tc>
          <w:tcPr>
            <w:tcW w:w="2530" w:type="dxa"/>
          </w:tcPr>
          <w:p w:rsidR="004D3B2C" w:rsidRPr="00E455B0" w:rsidRDefault="009C3B0F" w:rsidP="00B45C63">
            <w:pPr>
              <w:jc w:val="center"/>
              <w:rPr>
                <w:color w:val="000000" w:themeColor="text1"/>
                <w:sz w:val="16"/>
                <w:szCs w:val="16"/>
              </w:rPr>
            </w:pPr>
            <w:r w:rsidRPr="00E455B0">
              <w:rPr>
                <w:rFonts w:ascii="Calibri" w:hAnsi="Calibri" w:cs="Calibri"/>
                <w:color w:val="000000" w:themeColor="text1"/>
                <w:sz w:val="16"/>
                <w:szCs w:val="16"/>
                <w:shd w:val="clear" w:color="auto" w:fill="FFFFFF"/>
              </w:rPr>
              <w:t>TIBBİ ATIKLAR HARİÇ OLMAK ÜZERE, TEHLİKELİ ATIKLAR GEÇİCİ DEPOLAMA ALANINDA EN FAZLA 6 AY, TEHLİKESİZ ATIKLAR İSE EN FAZLA 1 YIL SÜREYLE GEÇİCİ DEPOLANIR İBARESİ EKLENMİŞTİR.</w:t>
            </w:r>
          </w:p>
        </w:tc>
      </w:tr>
      <w:tr w:rsidR="00B45C63" w:rsidTr="008D06E3">
        <w:trPr>
          <w:trHeight w:val="3254"/>
        </w:trPr>
        <w:tc>
          <w:tcPr>
            <w:tcW w:w="846" w:type="dxa"/>
          </w:tcPr>
          <w:p w:rsidR="004D3B2C" w:rsidRPr="009C3B0F" w:rsidRDefault="00F54DD7" w:rsidP="009C3B0F">
            <w:pPr>
              <w:jc w:val="center"/>
              <w:rPr>
                <w:rFonts w:cstheme="minorHAnsi"/>
                <w:sz w:val="16"/>
                <w:szCs w:val="16"/>
              </w:rPr>
            </w:pPr>
            <w:r w:rsidRPr="009C3B0F">
              <w:rPr>
                <w:rFonts w:cstheme="minorHAnsi"/>
                <w:sz w:val="16"/>
                <w:szCs w:val="16"/>
              </w:rPr>
              <w:t>13</w:t>
            </w:r>
          </w:p>
        </w:tc>
        <w:tc>
          <w:tcPr>
            <w:tcW w:w="709" w:type="dxa"/>
          </w:tcPr>
          <w:p w:rsidR="004D3B2C" w:rsidRPr="009C3B0F" w:rsidRDefault="00F54DD7" w:rsidP="009C3B0F">
            <w:pPr>
              <w:jc w:val="center"/>
              <w:rPr>
                <w:rFonts w:cstheme="minorHAnsi"/>
                <w:sz w:val="16"/>
                <w:szCs w:val="16"/>
              </w:rPr>
            </w:pPr>
            <w:r w:rsidRPr="009C3B0F">
              <w:rPr>
                <w:rFonts w:cstheme="minorHAnsi"/>
                <w:sz w:val="16"/>
                <w:szCs w:val="16"/>
              </w:rPr>
              <w:t>4</w:t>
            </w:r>
          </w:p>
        </w:tc>
        <w:tc>
          <w:tcPr>
            <w:tcW w:w="631" w:type="dxa"/>
          </w:tcPr>
          <w:p w:rsidR="004D3B2C" w:rsidRPr="009C3B0F" w:rsidRDefault="00F54DD7" w:rsidP="009C3B0F">
            <w:pPr>
              <w:jc w:val="center"/>
              <w:rPr>
                <w:rFonts w:cstheme="minorHAnsi"/>
                <w:sz w:val="16"/>
                <w:szCs w:val="16"/>
              </w:rPr>
            </w:pPr>
            <w:r w:rsidRPr="009C3B0F">
              <w:rPr>
                <w:rFonts w:cstheme="minorHAnsi"/>
                <w:sz w:val="16"/>
                <w:szCs w:val="16"/>
              </w:rPr>
              <w:t>-</w:t>
            </w:r>
          </w:p>
        </w:tc>
        <w:tc>
          <w:tcPr>
            <w:tcW w:w="4755" w:type="dxa"/>
          </w:tcPr>
          <w:p w:rsidR="004D3B2C" w:rsidRPr="009C3B0F" w:rsidRDefault="009C3B0F" w:rsidP="00B45C63">
            <w:pPr>
              <w:jc w:val="both"/>
              <w:rPr>
                <w:sz w:val="16"/>
                <w:szCs w:val="16"/>
              </w:rPr>
            </w:pPr>
            <w:r w:rsidRPr="009C3B0F">
              <w:rPr>
                <w:sz w:val="16"/>
                <w:szCs w:val="16"/>
              </w:rPr>
              <w:t>ATIKLARIN GEÇİCİ DEPOLANMASI İŞLEMİ ATIĞIN ÜRETİLDİĞİ TESİS/K</w:t>
            </w:r>
            <w:r w:rsidR="00E455B0">
              <w:rPr>
                <w:sz w:val="16"/>
                <w:szCs w:val="16"/>
              </w:rPr>
              <w:t>URULUŞ SINIRLARI İÇİNDE YAPILIR</w:t>
            </w:r>
          </w:p>
        </w:tc>
        <w:tc>
          <w:tcPr>
            <w:tcW w:w="4253" w:type="dxa"/>
          </w:tcPr>
          <w:p w:rsidR="004D3B2C"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ATIKLARIN GEÇİCİ DEPOLANMASI İŞLEMİ ATIĞIN ÜRETİLDİĞİ TESİS/KURULUŞ SINIRLARI İÇİNDE YAPILIR. </w:t>
            </w:r>
            <w:r w:rsidRPr="001D1D39">
              <w:rPr>
                <w:rFonts w:ascii="Calibri" w:hAnsi="Calibri" w:cs="Calibri"/>
                <w:color w:val="FF0000"/>
                <w:sz w:val="16"/>
                <w:szCs w:val="16"/>
                <w:shd w:val="clear" w:color="auto" w:fill="FFFFFF"/>
              </w:rPr>
              <w:t xml:space="preserve">TIBBİ ATIKLAR İLE AMBALAJ ATIKLARI HARİÇ OLMAK ÜZERE, TESİS/KURULUŞ SINIRLARI İÇİNDE UYGUN YER BULUNMADIĞININ İL MÜDÜRLÜĞÜ TARAFINDAN TESPİTİ DURUMUNDA ÜRETİCİYE AİT İL SINIRLARI İÇERİSİNDE İL MÜDÜRLÜĞÜNDEN UYGUNLUK ALINMIŞ OLAN BİR ALANDA GÜVENLİ BİR ŞEKİLDE GEÇİCİ DEPOLAMA YAPILABİLİR. BU ALAN İÇİN MİKTARA BAKILMAKSIZIN GEÇİCİ DEPOLAMA İZNİ ALINIR. GEÇİCİ DEPOLAMA ALANINA ATIKLARIN TAŞINMASINDA LİSANSLI ARAÇ ŞARTI ARANMAZ. TIBBİ ATIKLARIN GEÇİCİ DEPOLANMASINDA 25/1/2017 TARİHLİ VE 29959 SAYILI RESMÎ GAZETE ’DE YAYIMLANAN TIBBİ ATIKLARIN KONTROLÜ </w:t>
            </w:r>
            <w:r w:rsidR="00E455B0" w:rsidRPr="001D1D39">
              <w:rPr>
                <w:rFonts w:ascii="Calibri" w:hAnsi="Calibri" w:cs="Calibri"/>
                <w:color w:val="FF0000"/>
                <w:sz w:val="16"/>
                <w:szCs w:val="16"/>
                <w:shd w:val="clear" w:color="auto" w:fill="FFFFFF"/>
              </w:rPr>
              <w:t>YÖNETMELİĞİ HÜKÜMLERİ UYGULANIR</w:t>
            </w:r>
          </w:p>
        </w:tc>
        <w:tc>
          <w:tcPr>
            <w:tcW w:w="2693" w:type="dxa"/>
          </w:tcPr>
          <w:p w:rsidR="004D3B2C" w:rsidRPr="00E455B0" w:rsidRDefault="009C3B0F" w:rsidP="00B45C63">
            <w:pPr>
              <w:jc w:val="center"/>
              <w:rPr>
                <w:color w:val="000000" w:themeColor="text1"/>
                <w:sz w:val="16"/>
                <w:szCs w:val="16"/>
              </w:rPr>
            </w:pPr>
            <w:r w:rsidRPr="00E455B0">
              <w:rPr>
                <w:color w:val="000000" w:themeColor="text1"/>
                <w:sz w:val="16"/>
                <w:szCs w:val="16"/>
              </w:rPr>
              <w:t>-</w:t>
            </w:r>
          </w:p>
        </w:tc>
        <w:tc>
          <w:tcPr>
            <w:tcW w:w="2530" w:type="dxa"/>
          </w:tcPr>
          <w:p w:rsidR="004D3B2C" w:rsidRPr="00E455B0" w:rsidRDefault="009C3B0F" w:rsidP="008D06E3">
            <w:pPr>
              <w:jc w:val="center"/>
              <w:rPr>
                <w:color w:val="000000" w:themeColor="text1"/>
                <w:sz w:val="16"/>
                <w:szCs w:val="16"/>
              </w:rPr>
            </w:pPr>
            <w:r w:rsidRPr="00E455B0">
              <w:rPr>
                <w:rFonts w:ascii="Calibri" w:hAnsi="Calibri" w:cs="Calibri"/>
                <w:color w:val="000000" w:themeColor="text1"/>
                <w:sz w:val="16"/>
                <w:szCs w:val="16"/>
                <w:shd w:val="clear" w:color="auto" w:fill="FFFFFF"/>
              </w:rPr>
              <w:t>TIBBİ ATIKLAR İLE AMBALAJ ATIKLARI HARİÇ OLMAK ÜZERE, TESİS/KURULUŞ SINIRLARI İÇİNDE UYGUN YER BULUNMADIĞININ İL MÜDÜRLÜĞÜ TARAFINDAN TESPİTİ DURUMUNDA ÜRETİCİYE AİT İL SINIRLARI İÇERİSİNDE İL MÜDÜRLÜĞÜNDEN UYGUNLUK ALINMIŞ OLAN BİR ALANDA GÜVENLİ BİR ŞEKİLDE GEÇİCİ DEPOLAMA YAPILABİLİR. BU ALAN İÇİN MİKTARA BAKILMAKSIZIN GEÇİCİ DEPOLAMA İZNİ ALINIR. GEÇİCİ DEPOLAMA ALANINA ATIKLARIN TAŞINMASINDA LİSANSLI ARAÇ ŞARTI ARANMAZ. TIBBİ ATIKLARIN GEÇİCİ DEPOLANMASINDA 25/1/2017 TARİHLİ VE 29959 SAYILI RESMÎ GAZETE ’DE YAYIMLANAN TIBBİ ATIKLARIN KONTROLÜ YÖNETMELİĞİ HÜKÜMLERİ UYGULANIR İBARESİ EKLENMİŞTİR.</w:t>
            </w:r>
          </w:p>
        </w:tc>
      </w:tr>
      <w:tr w:rsidR="00B45C63" w:rsidTr="00E455B0">
        <w:trPr>
          <w:trHeight w:val="310"/>
        </w:trPr>
        <w:tc>
          <w:tcPr>
            <w:tcW w:w="846" w:type="dxa"/>
          </w:tcPr>
          <w:p w:rsidR="004D3B2C" w:rsidRPr="009C3B0F" w:rsidRDefault="00794BF2" w:rsidP="009C3B0F">
            <w:pPr>
              <w:jc w:val="center"/>
              <w:rPr>
                <w:rFonts w:cstheme="minorHAnsi"/>
                <w:sz w:val="16"/>
                <w:szCs w:val="16"/>
              </w:rPr>
            </w:pPr>
            <w:r w:rsidRPr="009C3B0F">
              <w:rPr>
                <w:rFonts w:cstheme="minorHAnsi"/>
                <w:sz w:val="16"/>
                <w:szCs w:val="16"/>
              </w:rPr>
              <w:t>13</w:t>
            </w:r>
          </w:p>
        </w:tc>
        <w:tc>
          <w:tcPr>
            <w:tcW w:w="709" w:type="dxa"/>
          </w:tcPr>
          <w:p w:rsidR="004D3B2C" w:rsidRPr="009C3B0F" w:rsidRDefault="00794BF2" w:rsidP="009C3B0F">
            <w:pPr>
              <w:jc w:val="center"/>
              <w:rPr>
                <w:rFonts w:cstheme="minorHAnsi"/>
                <w:sz w:val="16"/>
                <w:szCs w:val="16"/>
              </w:rPr>
            </w:pPr>
            <w:r w:rsidRPr="009C3B0F">
              <w:rPr>
                <w:rFonts w:cstheme="minorHAnsi"/>
                <w:sz w:val="16"/>
                <w:szCs w:val="16"/>
              </w:rPr>
              <w:t>5</w:t>
            </w:r>
          </w:p>
        </w:tc>
        <w:tc>
          <w:tcPr>
            <w:tcW w:w="631" w:type="dxa"/>
          </w:tcPr>
          <w:p w:rsidR="004D3B2C" w:rsidRPr="009C3B0F" w:rsidRDefault="00794BF2" w:rsidP="009C3B0F">
            <w:pPr>
              <w:jc w:val="center"/>
              <w:rPr>
                <w:rFonts w:cstheme="minorHAnsi"/>
                <w:sz w:val="16"/>
                <w:szCs w:val="16"/>
              </w:rPr>
            </w:pPr>
            <w:r w:rsidRPr="009C3B0F">
              <w:rPr>
                <w:rFonts w:cstheme="minorHAnsi"/>
                <w:sz w:val="16"/>
                <w:szCs w:val="16"/>
              </w:rPr>
              <w:t>-</w:t>
            </w:r>
          </w:p>
        </w:tc>
        <w:tc>
          <w:tcPr>
            <w:tcW w:w="4755" w:type="dxa"/>
          </w:tcPr>
          <w:p w:rsidR="004D3B2C" w:rsidRPr="00794BF2" w:rsidRDefault="009C3B0F" w:rsidP="00B45C63">
            <w:pPr>
              <w:jc w:val="both"/>
              <w:rPr>
                <w:sz w:val="16"/>
                <w:szCs w:val="16"/>
              </w:rPr>
            </w:pPr>
            <w:bookmarkStart w:id="0" w:name="_GoBack"/>
            <w:bookmarkEnd w:id="0"/>
            <w:r w:rsidRPr="00913367">
              <w:rPr>
                <w:sz w:val="16"/>
                <w:szCs w:val="16"/>
                <w:highlight w:val="yellow"/>
              </w:rPr>
              <w:t>GEÇİCİ DEPOLAMA ALANLARI İÇİN İL MÜDÜRLÜĞÜNDEN GEÇİCİ DEPOLAMA İZNİ ALINIR.</w:t>
            </w:r>
            <w:r w:rsidRPr="00794BF2">
              <w:rPr>
                <w:sz w:val="16"/>
                <w:szCs w:val="16"/>
              </w:rPr>
              <w:t xml:space="preserve"> GEÇİCİ DEPOLAMA ALANINDA DEĞİŞİKLİK OLMASI HALİNDE GEÇİCİ DEPOLAMA İZNİ YENİLENİR</w:t>
            </w:r>
          </w:p>
        </w:tc>
        <w:tc>
          <w:tcPr>
            <w:tcW w:w="4253" w:type="dxa"/>
          </w:tcPr>
          <w:p w:rsidR="004D3B2C" w:rsidRPr="00E455B0" w:rsidRDefault="009C3B0F" w:rsidP="00B45C63">
            <w:pPr>
              <w:jc w:val="both"/>
              <w:rPr>
                <w:color w:val="000000" w:themeColor="text1"/>
                <w:sz w:val="16"/>
                <w:szCs w:val="16"/>
              </w:rPr>
            </w:pPr>
            <w:r w:rsidRPr="005D2477">
              <w:rPr>
                <w:rFonts w:ascii="Calibri" w:hAnsi="Calibri" w:cs="Calibri"/>
                <w:color w:val="FF0000"/>
                <w:sz w:val="16"/>
                <w:szCs w:val="16"/>
                <w:shd w:val="clear" w:color="auto" w:fill="FFFFFF"/>
              </w:rPr>
              <w:t>AYDA BİN KİLOGRAMDAN DAHA AZ TEHLİKELİ ATIK ÜRETEN ATIK ÜRETİCİLERİNİN, TEHLİKELİ ATIKLARINI GEÇİCİ OLARAK DEPOLADIĞI/DEPOLAYACAĞI ALANLARI/KONTEYNERLERİ GEÇİCİ DEPOLAMA İZNİNDEN MUAFTIR</w:t>
            </w:r>
            <w:r w:rsidRPr="00E455B0">
              <w:rPr>
                <w:rFonts w:ascii="Calibri" w:hAnsi="Calibri" w:cs="Calibri"/>
                <w:color w:val="000000" w:themeColor="text1"/>
                <w:sz w:val="16"/>
                <w:szCs w:val="16"/>
                <w:shd w:val="clear" w:color="auto" w:fill="FFFFFF"/>
              </w:rPr>
              <w:t xml:space="preserve">. </w:t>
            </w:r>
            <w:r w:rsidRPr="00913367">
              <w:rPr>
                <w:rFonts w:ascii="Calibri" w:hAnsi="Calibri" w:cs="Calibri"/>
                <w:color w:val="FF0000"/>
                <w:sz w:val="16"/>
                <w:szCs w:val="16"/>
                <w:shd w:val="clear" w:color="auto" w:fill="FFFFFF"/>
              </w:rPr>
              <w:t xml:space="preserve">AYDA BİN KİLOGRAM VEYA DAHA FAZLA TEHLİKELİ ATIK ÜRETEN ATIK ÜRETİCİLERİ TEHLİKELİ ATIKLARINI GEÇİCİ DEPOLADIĞI ALANLARI/KONTEYNERLERİ İÇİN İL MÜDÜRLÜĞÜNDEN GEÇİCİ </w:t>
            </w:r>
            <w:r w:rsidRPr="00913367">
              <w:rPr>
                <w:rFonts w:ascii="Calibri" w:hAnsi="Calibri" w:cs="Calibri"/>
                <w:color w:val="FF0000"/>
                <w:sz w:val="16"/>
                <w:szCs w:val="16"/>
                <w:shd w:val="clear" w:color="auto" w:fill="FFFFFF"/>
              </w:rPr>
              <w:lastRenderedPageBreak/>
              <w:t>DEPOLAMA İZNİ ALIR. GEÇİCİ DEPOLAMA ALANI/KONTEYNERİ İÇİN İZİN SÜRESİZ OLARAK VERİLİR. GEÇİCİ DEPOLAMA ALANINDA DEĞİŞİKLİK OLMASI HALİNDE GEÇİCİ DEPOLAMA İZNİ YENİLENİ</w:t>
            </w:r>
            <w:r w:rsidR="00E455B0" w:rsidRPr="00913367">
              <w:rPr>
                <w:rFonts w:ascii="Calibri" w:hAnsi="Calibri" w:cs="Calibri"/>
                <w:color w:val="FF0000"/>
                <w:sz w:val="16"/>
                <w:szCs w:val="16"/>
                <w:shd w:val="clear" w:color="auto" w:fill="FFFFFF"/>
              </w:rPr>
              <w:t>R</w:t>
            </w:r>
          </w:p>
        </w:tc>
        <w:tc>
          <w:tcPr>
            <w:tcW w:w="2693" w:type="dxa"/>
          </w:tcPr>
          <w:p w:rsidR="004D3B2C" w:rsidRPr="00E455B0" w:rsidRDefault="009C3B0F" w:rsidP="00B45C63">
            <w:pPr>
              <w:jc w:val="center"/>
              <w:rPr>
                <w:color w:val="000000" w:themeColor="text1"/>
                <w:sz w:val="16"/>
                <w:szCs w:val="16"/>
              </w:rPr>
            </w:pPr>
            <w:r w:rsidRPr="00E455B0">
              <w:rPr>
                <w:color w:val="000000" w:themeColor="text1"/>
                <w:sz w:val="16"/>
                <w:szCs w:val="16"/>
              </w:rPr>
              <w:lastRenderedPageBreak/>
              <w:t>-</w:t>
            </w:r>
          </w:p>
        </w:tc>
        <w:tc>
          <w:tcPr>
            <w:tcW w:w="2530" w:type="dxa"/>
          </w:tcPr>
          <w:p w:rsidR="004D3B2C" w:rsidRPr="00E455B0" w:rsidRDefault="009C3B0F" w:rsidP="00B45C63">
            <w:pPr>
              <w:jc w:val="center"/>
              <w:rPr>
                <w:color w:val="000000" w:themeColor="text1"/>
                <w:sz w:val="16"/>
                <w:szCs w:val="16"/>
              </w:rPr>
            </w:pPr>
            <w:r w:rsidRPr="00E455B0">
              <w:rPr>
                <w:rFonts w:ascii="Calibri" w:hAnsi="Calibri" w:cs="Calibri"/>
                <w:color w:val="000000" w:themeColor="text1"/>
                <w:sz w:val="16"/>
                <w:szCs w:val="16"/>
                <w:shd w:val="clear" w:color="auto" w:fill="FFFFFF"/>
              </w:rPr>
              <w:t>AYDA BİN KİLOGRAMDAN DAHA AZ TEHLİKELİ ATIK ÜRETEN ATIK ÜRETİCİLERİNİN, TEHLİKELİ ATIKLARINI GEÇİCİ OLARAK DEPOLADIĞI/DEPOLAYACAĞI ALANLARI/KONTEYNERLERİ GEÇİCİ DEPOLAMA İZNİN</w:t>
            </w:r>
            <w:r w:rsidR="00913367">
              <w:rPr>
                <w:rFonts w:ascii="Calibri" w:hAnsi="Calibri" w:cs="Calibri"/>
                <w:color w:val="000000" w:themeColor="text1"/>
                <w:sz w:val="16"/>
                <w:szCs w:val="16"/>
                <w:shd w:val="clear" w:color="auto" w:fill="FFFFFF"/>
              </w:rPr>
              <w:t xml:space="preserve">DEN MUAFTIR </w:t>
            </w:r>
            <w:r w:rsidR="00913367">
              <w:rPr>
                <w:rFonts w:ascii="Calibri" w:hAnsi="Calibri" w:cs="Calibri"/>
                <w:color w:val="000000" w:themeColor="text1"/>
                <w:sz w:val="16"/>
                <w:szCs w:val="16"/>
                <w:shd w:val="clear" w:color="auto" w:fill="FFFFFF"/>
              </w:rPr>
              <w:lastRenderedPageBreak/>
              <w:t xml:space="preserve">İBARESİ VE </w:t>
            </w:r>
            <w:r w:rsidR="00913367" w:rsidRPr="00794BF2">
              <w:rPr>
                <w:sz w:val="16"/>
                <w:szCs w:val="16"/>
              </w:rPr>
              <w:t>GEÇİCİ DEPOLAMA ALANLARI İÇİN İL MÜDÜRLÜĞÜN</w:t>
            </w:r>
            <w:r w:rsidR="00913367">
              <w:rPr>
                <w:sz w:val="16"/>
                <w:szCs w:val="16"/>
              </w:rPr>
              <w:t>DEN GEÇİCİ DEPOLAMA İZNİ ALINIR YERİNE AYDA</w:t>
            </w:r>
            <w:r w:rsidR="00913367" w:rsidRPr="00E455B0">
              <w:rPr>
                <w:rFonts w:ascii="Calibri" w:hAnsi="Calibri" w:cs="Calibri"/>
                <w:color w:val="000000" w:themeColor="text1"/>
                <w:sz w:val="16"/>
                <w:szCs w:val="16"/>
                <w:shd w:val="clear" w:color="auto" w:fill="FFFFFF"/>
              </w:rPr>
              <w:t xml:space="preserve"> BİN KİLOGRAM VEYA DAHA FAZLA TEHLİKELİ ATIK ÜRETEN ATIK ÜRETİCİLERİ TEHLİKELİ ATIKLARINI GEÇİCİ DEPOLADIĞI ALANLARI/KONTEYNERLERİ İÇİN İL MÜDÜRLÜĞÜNDEN GEÇİCİ DEPOLAMA İZNİ ALIR. GEÇİCİ DEPOLAMA ALANI/KONTEYNERİ İÇİN İZİN SÜRESİZ OLARAK VERİLİR</w:t>
            </w:r>
            <w:r w:rsidR="00913367">
              <w:rPr>
                <w:rFonts w:ascii="Calibri" w:hAnsi="Calibri" w:cs="Calibri"/>
                <w:color w:val="000000" w:themeColor="text1"/>
                <w:sz w:val="16"/>
                <w:szCs w:val="16"/>
                <w:shd w:val="clear" w:color="auto" w:fill="FFFFFF"/>
              </w:rPr>
              <w:t xml:space="preserve"> İBARESİ EKLENMİŞTİR.</w:t>
            </w:r>
          </w:p>
        </w:tc>
      </w:tr>
      <w:tr w:rsidR="00B45C63" w:rsidTr="00E455B0">
        <w:trPr>
          <w:trHeight w:val="310"/>
        </w:trPr>
        <w:tc>
          <w:tcPr>
            <w:tcW w:w="846" w:type="dxa"/>
          </w:tcPr>
          <w:p w:rsidR="003A551F" w:rsidRPr="009C3B0F" w:rsidRDefault="001E1D50" w:rsidP="009C3B0F">
            <w:pPr>
              <w:jc w:val="center"/>
              <w:rPr>
                <w:rFonts w:cstheme="minorHAnsi"/>
                <w:sz w:val="16"/>
                <w:szCs w:val="16"/>
              </w:rPr>
            </w:pPr>
            <w:r w:rsidRPr="009C3B0F">
              <w:rPr>
                <w:rFonts w:cstheme="minorHAnsi"/>
                <w:sz w:val="16"/>
                <w:szCs w:val="16"/>
              </w:rPr>
              <w:lastRenderedPageBreak/>
              <w:t>13</w:t>
            </w:r>
          </w:p>
        </w:tc>
        <w:tc>
          <w:tcPr>
            <w:tcW w:w="709" w:type="dxa"/>
          </w:tcPr>
          <w:p w:rsidR="003A551F" w:rsidRPr="009C3B0F" w:rsidRDefault="001E1D50" w:rsidP="009C3B0F">
            <w:pPr>
              <w:jc w:val="center"/>
              <w:rPr>
                <w:rFonts w:cstheme="minorHAnsi"/>
                <w:sz w:val="16"/>
                <w:szCs w:val="16"/>
              </w:rPr>
            </w:pPr>
            <w:r w:rsidRPr="009C3B0F">
              <w:rPr>
                <w:rFonts w:cstheme="minorHAnsi"/>
                <w:sz w:val="16"/>
                <w:szCs w:val="16"/>
              </w:rPr>
              <w:t>6</w:t>
            </w:r>
          </w:p>
        </w:tc>
        <w:tc>
          <w:tcPr>
            <w:tcW w:w="631" w:type="dxa"/>
          </w:tcPr>
          <w:p w:rsidR="003A551F" w:rsidRPr="009C3B0F" w:rsidRDefault="001E1D50" w:rsidP="009C3B0F">
            <w:pPr>
              <w:jc w:val="center"/>
              <w:rPr>
                <w:rFonts w:cstheme="minorHAnsi"/>
                <w:sz w:val="16"/>
                <w:szCs w:val="16"/>
              </w:rPr>
            </w:pPr>
            <w:r w:rsidRPr="009C3B0F">
              <w:rPr>
                <w:rFonts w:cstheme="minorHAnsi"/>
                <w:sz w:val="16"/>
                <w:szCs w:val="16"/>
              </w:rPr>
              <w:t>-</w:t>
            </w:r>
          </w:p>
        </w:tc>
        <w:tc>
          <w:tcPr>
            <w:tcW w:w="4755" w:type="dxa"/>
          </w:tcPr>
          <w:p w:rsidR="003A551F" w:rsidRPr="001E1D50" w:rsidRDefault="009C3B0F" w:rsidP="00B45C63">
            <w:pPr>
              <w:jc w:val="both"/>
              <w:rPr>
                <w:sz w:val="16"/>
                <w:szCs w:val="16"/>
              </w:rPr>
            </w:pPr>
            <w:r w:rsidRPr="007D0D5A">
              <w:rPr>
                <w:sz w:val="16"/>
                <w:szCs w:val="16"/>
                <w:highlight w:val="yellow"/>
              </w:rPr>
              <w:t>BELEDİYE ATIĞI</w:t>
            </w:r>
            <w:r w:rsidRPr="001E1D50">
              <w:rPr>
                <w:sz w:val="16"/>
                <w:szCs w:val="16"/>
              </w:rPr>
              <w:t>, AMBALAJ ATIĞI VE TIBBİ ATIK GEÇİCİ DEPOLAMA ALANI/KONTEYNERLERİ G</w:t>
            </w:r>
            <w:r w:rsidR="00E455B0">
              <w:rPr>
                <w:sz w:val="16"/>
                <w:szCs w:val="16"/>
              </w:rPr>
              <w:t>EÇİCİ DEPOLAMA İZNİNDEN MUAFTIR</w:t>
            </w:r>
          </w:p>
        </w:tc>
        <w:tc>
          <w:tcPr>
            <w:tcW w:w="4253" w:type="dxa"/>
          </w:tcPr>
          <w:p w:rsidR="003A551F" w:rsidRPr="00E455B0" w:rsidRDefault="009C3B0F" w:rsidP="00B45C63">
            <w:pPr>
              <w:jc w:val="both"/>
              <w:rPr>
                <w:color w:val="000000" w:themeColor="text1"/>
                <w:sz w:val="16"/>
                <w:szCs w:val="16"/>
              </w:rPr>
            </w:pPr>
            <w:r w:rsidRPr="007D0D5A">
              <w:rPr>
                <w:rFonts w:ascii="Calibri" w:hAnsi="Calibri" w:cs="Calibri"/>
                <w:color w:val="FF0000"/>
                <w:sz w:val="16"/>
                <w:szCs w:val="16"/>
                <w:shd w:val="clear" w:color="auto" w:fill="FFFFFF"/>
              </w:rPr>
              <w:t xml:space="preserve">BELEDİYE ATIĞI BİRİKTİRME EKİPMANLARI/KONTEYNERLERİ </w:t>
            </w:r>
            <w:r w:rsidRPr="00E455B0">
              <w:rPr>
                <w:rFonts w:ascii="Calibri" w:hAnsi="Calibri" w:cs="Calibri"/>
                <w:color w:val="000000" w:themeColor="text1"/>
                <w:sz w:val="16"/>
                <w:szCs w:val="16"/>
                <w:shd w:val="clear" w:color="auto" w:fill="FFFFFF"/>
              </w:rPr>
              <w:t xml:space="preserve">İLE AMBALAJ ATIĞI, </w:t>
            </w:r>
            <w:r w:rsidRPr="007D0D5A">
              <w:rPr>
                <w:rFonts w:ascii="Calibri" w:hAnsi="Calibri" w:cs="Calibri"/>
                <w:color w:val="FF0000"/>
                <w:sz w:val="16"/>
                <w:szCs w:val="16"/>
                <w:shd w:val="clear" w:color="auto" w:fill="FFFFFF"/>
              </w:rPr>
              <w:t xml:space="preserve">TEHLİKESİZ ATIK </w:t>
            </w:r>
            <w:r w:rsidRPr="00E455B0">
              <w:rPr>
                <w:rFonts w:ascii="Calibri" w:hAnsi="Calibri" w:cs="Calibri"/>
                <w:color w:val="000000" w:themeColor="text1"/>
                <w:sz w:val="16"/>
                <w:szCs w:val="16"/>
                <w:shd w:val="clear" w:color="auto" w:fill="FFFFFF"/>
              </w:rPr>
              <w:t>VE TIBBİ ATIK GEÇİCİ DEPOLAMA ALANI/KONTEYNERLERİ GEÇİCİ DEPOLAMA İZNİNDE</w:t>
            </w:r>
            <w:r w:rsidR="00E455B0">
              <w:rPr>
                <w:rFonts w:ascii="Calibri" w:hAnsi="Calibri" w:cs="Calibri"/>
                <w:color w:val="000000" w:themeColor="text1"/>
                <w:sz w:val="16"/>
                <w:szCs w:val="16"/>
                <w:shd w:val="clear" w:color="auto" w:fill="FFFFFF"/>
              </w:rPr>
              <w:t>N MUAFTIR</w:t>
            </w:r>
          </w:p>
        </w:tc>
        <w:tc>
          <w:tcPr>
            <w:tcW w:w="2693" w:type="dxa"/>
          </w:tcPr>
          <w:p w:rsidR="003A551F" w:rsidRPr="009C3B0F" w:rsidRDefault="009C3B0F" w:rsidP="00B45C63">
            <w:pPr>
              <w:jc w:val="center"/>
              <w:rPr>
                <w:sz w:val="16"/>
                <w:szCs w:val="16"/>
              </w:rPr>
            </w:pPr>
            <w:r w:rsidRPr="009C3B0F">
              <w:rPr>
                <w:sz w:val="16"/>
                <w:szCs w:val="16"/>
              </w:rPr>
              <w:t>-</w:t>
            </w:r>
          </w:p>
        </w:tc>
        <w:tc>
          <w:tcPr>
            <w:tcW w:w="2530" w:type="dxa"/>
          </w:tcPr>
          <w:p w:rsidR="003A551F" w:rsidRPr="008D06E3" w:rsidRDefault="009C3B0F" w:rsidP="008D06E3">
            <w:pPr>
              <w:pStyle w:val="AralkYok"/>
              <w:jc w:val="center"/>
              <w:rPr>
                <w:sz w:val="16"/>
                <w:szCs w:val="16"/>
              </w:rPr>
            </w:pPr>
            <w:r w:rsidRPr="008D06E3">
              <w:rPr>
                <w:sz w:val="16"/>
                <w:szCs w:val="16"/>
              </w:rPr>
              <w:t>BELEDİYE ATIĞI YERİNE BELEDİYE ATIĞI BİRİKTİRME EKİPMANLARI/KONTEYNERLERİ İBARESİ İLE TEHLİKESİZ ATIK İBARESİ EKLENMİŞTİR.</w:t>
            </w:r>
          </w:p>
        </w:tc>
      </w:tr>
      <w:tr w:rsidR="00B45C63" w:rsidTr="00E455B0">
        <w:trPr>
          <w:trHeight w:val="310"/>
        </w:trPr>
        <w:tc>
          <w:tcPr>
            <w:tcW w:w="846" w:type="dxa"/>
          </w:tcPr>
          <w:p w:rsidR="003A551F" w:rsidRPr="009C3B0F" w:rsidRDefault="005D12A7" w:rsidP="009C3B0F">
            <w:pPr>
              <w:jc w:val="center"/>
              <w:rPr>
                <w:rFonts w:cstheme="minorHAnsi"/>
                <w:sz w:val="16"/>
                <w:szCs w:val="16"/>
              </w:rPr>
            </w:pPr>
            <w:r w:rsidRPr="009C3B0F">
              <w:rPr>
                <w:rFonts w:cstheme="minorHAnsi"/>
                <w:sz w:val="16"/>
                <w:szCs w:val="16"/>
              </w:rPr>
              <w:t>13</w:t>
            </w:r>
          </w:p>
        </w:tc>
        <w:tc>
          <w:tcPr>
            <w:tcW w:w="709" w:type="dxa"/>
          </w:tcPr>
          <w:p w:rsidR="003A551F" w:rsidRPr="009C3B0F" w:rsidRDefault="005D12A7" w:rsidP="009C3B0F">
            <w:pPr>
              <w:jc w:val="center"/>
              <w:rPr>
                <w:rFonts w:cstheme="minorHAnsi"/>
                <w:sz w:val="16"/>
                <w:szCs w:val="16"/>
              </w:rPr>
            </w:pPr>
            <w:r w:rsidRPr="009C3B0F">
              <w:rPr>
                <w:rFonts w:cstheme="minorHAnsi"/>
                <w:sz w:val="16"/>
                <w:szCs w:val="16"/>
              </w:rPr>
              <w:t>7</w:t>
            </w:r>
          </w:p>
        </w:tc>
        <w:tc>
          <w:tcPr>
            <w:tcW w:w="631" w:type="dxa"/>
          </w:tcPr>
          <w:p w:rsidR="003A551F" w:rsidRPr="009C3B0F" w:rsidRDefault="005D12A7" w:rsidP="009C3B0F">
            <w:pPr>
              <w:jc w:val="center"/>
              <w:rPr>
                <w:rFonts w:cstheme="minorHAnsi"/>
                <w:sz w:val="16"/>
                <w:szCs w:val="16"/>
              </w:rPr>
            </w:pPr>
            <w:r w:rsidRPr="009C3B0F">
              <w:rPr>
                <w:rFonts w:cstheme="minorHAnsi"/>
                <w:sz w:val="16"/>
                <w:szCs w:val="16"/>
              </w:rPr>
              <w:t>-</w:t>
            </w:r>
          </w:p>
        </w:tc>
        <w:tc>
          <w:tcPr>
            <w:tcW w:w="4755" w:type="dxa"/>
          </w:tcPr>
          <w:p w:rsidR="003A551F" w:rsidRPr="005D12A7" w:rsidRDefault="009C3B0F" w:rsidP="00B45C63">
            <w:pPr>
              <w:jc w:val="both"/>
              <w:rPr>
                <w:sz w:val="16"/>
                <w:szCs w:val="16"/>
              </w:rPr>
            </w:pPr>
            <w:r w:rsidRPr="005D12A7">
              <w:rPr>
                <w:sz w:val="16"/>
                <w:szCs w:val="16"/>
              </w:rPr>
              <w:t>GEÇİCİ DEPOLAMA ALANLARINA İLİŞKİ</w:t>
            </w:r>
            <w:r w:rsidR="00E455B0">
              <w:rPr>
                <w:sz w:val="16"/>
                <w:szCs w:val="16"/>
              </w:rPr>
              <w:t>N ESASLAR BAKANLIKÇA BELİRLENİR</w:t>
            </w:r>
          </w:p>
        </w:tc>
        <w:tc>
          <w:tcPr>
            <w:tcW w:w="4253" w:type="dxa"/>
          </w:tcPr>
          <w:p w:rsidR="003A551F" w:rsidRPr="00E455B0" w:rsidRDefault="009C3B0F" w:rsidP="00B45C63">
            <w:pPr>
              <w:jc w:val="both"/>
              <w:rPr>
                <w:color w:val="000000" w:themeColor="text1"/>
                <w:sz w:val="16"/>
                <w:szCs w:val="16"/>
              </w:rPr>
            </w:pPr>
            <w:r w:rsidRPr="007D0D5A">
              <w:rPr>
                <w:rFonts w:ascii="Calibri" w:hAnsi="Calibri" w:cs="Calibri"/>
                <w:color w:val="FF0000"/>
                <w:sz w:val="16"/>
                <w:szCs w:val="16"/>
                <w:shd w:val="clear" w:color="auto" w:fill="FFFFFF"/>
              </w:rPr>
              <w:t>TEHLİKELİ ATIK GEÇİCİ DEPOLAMA ALANLARI/KONTEYNERLERİ İÇİN MİKTARA BAKILMAKSIZIN 16 NCI MADDE HÜKÜMLERİNE UYGUN OLARAK TEHLİKELİ MADDELER VE TEHLİKELİ ATIK ZORUNLU MALİ SORUMLULUK S</w:t>
            </w:r>
            <w:r w:rsidR="00E455B0" w:rsidRPr="007D0D5A">
              <w:rPr>
                <w:rFonts w:ascii="Calibri" w:hAnsi="Calibri" w:cs="Calibri"/>
                <w:color w:val="FF0000"/>
                <w:sz w:val="16"/>
                <w:szCs w:val="16"/>
                <w:shd w:val="clear" w:color="auto" w:fill="FFFFFF"/>
              </w:rPr>
              <w:t>İGORTASI YAPTIRILIR</w:t>
            </w:r>
          </w:p>
        </w:tc>
        <w:tc>
          <w:tcPr>
            <w:tcW w:w="2693" w:type="dxa"/>
          </w:tcPr>
          <w:p w:rsidR="003A551F" w:rsidRPr="009C3B0F" w:rsidRDefault="009C3B0F" w:rsidP="00B45C63">
            <w:pPr>
              <w:jc w:val="center"/>
              <w:rPr>
                <w:sz w:val="16"/>
                <w:szCs w:val="16"/>
              </w:rPr>
            </w:pPr>
            <w:r w:rsidRPr="009C3B0F">
              <w:rPr>
                <w:sz w:val="16"/>
                <w:szCs w:val="16"/>
              </w:rPr>
              <w:t>-</w:t>
            </w:r>
          </w:p>
        </w:tc>
        <w:tc>
          <w:tcPr>
            <w:tcW w:w="2530" w:type="dxa"/>
          </w:tcPr>
          <w:p w:rsidR="003A551F" w:rsidRPr="009C3B0F" w:rsidRDefault="009C3B0F" w:rsidP="00B45C63">
            <w:pPr>
              <w:jc w:val="center"/>
              <w:rPr>
                <w:sz w:val="16"/>
                <w:szCs w:val="16"/>
              </w:rPr>
            </w:pPr>
            <w:r w:rsidRPr="009C3B0F">
              <w:rPr>
                <w:sz w:val="16"/>
                <w:szCs w:val="16"/>
              </w:rPr>
              <w:t xml:space="preserve">GEÇİCİ DEPOLAMA ALANLARINA İLİŞKİN ESASLAR BAKANLIKÇA BELİRLENİR İBARESİ İLGİLİ YÖNETMELİĞİN 13. MADDENİN 8. FIKRASINA EKLENMİŞTİR VE AYNI MADDENİN 7.FIKRASINA </w:t>
            </w:r>
            <w:r w:rsidRPr="009C3B0F">
              <w:rPr>
                <w:rFonts w:ascii="Calibri" w:hAnsi="Calibri" w:cs="Calibri"/>
                <w:color w:val="1C283D"/>
                <w:sz w:val="16"/>
                <w:szCs w:val="16"/>
                <w:shd w:val="clear" w:color="auto" w:fill="FFFFFF"/>
              </w:rPr>
              <w:t xml:space="preserve">TEHLİKELİ </w:t>
            </w:r>
            <w:r w:rsidRPr="008D06E3">
              <w:rPr>
                <w:rFonts w:ascii="Calibri" w:hAnsi="Calibri" w:cs="Calibri"/>
                <w:color w:val="000000" w:themeColor="text1"/>
                <w:sz w:val="16"/>
                <w:szCs w:val="16"/>
                <w:shd w:val="clear" w:color="auto" w:fill="FFFFFF"/>
              </w:rPr>
              <w:t>ATIK GEÇİCİ DEPOLAMA ALANLARI/KONTEYNERLERİ İÇİN MİKTARA BAKILMAKSIZIN 16 NCI MADDE HÜKÜMLERİNE UYGUN OLARAK TEHLİKELİ MADDELER VE TEHLİKELİ ATIK ZORUNLU MALİ SORUMLULUK SİGORTASI YAPTIRILIR İBARESİ EKLENMİŞTİR.</w:t>
            </w:r>
          </w:p>
        </w:tc>
      </w:tr>
      <w:tr w:rsidR="00B45C63" w:rsidTr="00E455B0">
        <w:trPr>
          <w:trHeight w:val="310"/>
        </w:trPr>
        <w:tc>
          <w:tcPr>
            <w:tcW w:w="846" w:type="dxa"/>
          </w:tcPr>
          <w:p w:rsidR="003A551F" w:rsidRPr="009C3B0F" w:rsidRDefault="005D12A7" w:rsidP="009C3B0F">
            <w:pPr>
              <w:jc w:val="center"/>
              <w:rPr>
                <w:rFonts w:cstheme="minorHAnsi"/>
                <w:sz w:val="16"/>
                <w:szCs w:val="16"/>
              </w:rPr>
            </w:pPr>
            <w:r w:rsidRPr="009C3B0F">
              <w:rPr>
                <w:rFonts w:cstheme="minorHAnsi"/>
                <w:sz w:val="16"/>
                <w:szCs w:val="16"/>
              </w:rPr>
              <w:t>13</w:t>
            </w:r>
          </w:p>
        </w:tc>
        <w:tc>
          <w:tcPr>
            <w:tcW w:w="709" w:type="dxa"/>
          </w:tcPr>
          <w:p w:rsidR="003A551F" w:rsidRPr="009C3B0F" w:rsidRDefault="005D12A7" w:rsidP="009C3B0F">
            <w:pPr>
              <w:jc w:val="center"/>
              <w:rPr>
                <w:rFonts w:cstheme="minorHAnsi"/>
                <w:sz w:val="16"/>
                <w:szCs w:val="16"/>
              </w:rPr>
            </w:pPr>
            <w:r w:rsidRPr="009C3B0F">
              <w:rPr>
                <w:rFonts w:cstheme="minorHAnsi"/>
                <w:sz w:val="16"/>
                <w:szCs w:val="16"/>
              </w:rPr>
              <w:t>8</w:t>
            </w:r>
          </w:p>
        </w:tc>
        <w:tc>
          <w:tcPr>
            <w:tcW w:w="631" w:type="dxa"/>
          </w:tcPr>
          <w:p w:rsidR="003A551F" w:rsidRPr="009C3B0F" w:rsidRDefault="005D12A7" w:rsidP="009C3B0F">
            <w:pPr>
              <w:jc w:val="center"/>
              <w:rPr>
                <w:rFonts w:cstheme="minorHAnsi"/>
                <w:sz w:val="16"/>
                <w:szCs w:val="16"/>
              </w:rPr>
            </w:pPr>
            <w:r w:rsidRPr="009C3B0F">
              <w:rPr>
                <w:rFonts w:cstheme="minorHAnsi"/>
                <w:sz w:val="16"/>
                <w:szCs w:val="16"/>
              </w:rPr>
              <w:t>-</w:t>
            </w:r>
          </w:p>
        </w:tc>
        <w:tc>
          <w:tcPr>
            <w:tcW w:w="4755" w:type="dxa"/>
          </w:tcPr>
          <w:p w:rsidR="003A551F" w:rsidRPr="00E455B0" w:rsidRDefault="009C3B0F" w:rsidP="008D06E3">
            <w:pPr>
              <w:jc w:val="center"/>
              <w:rPr>
                <w:color w:val="000000" w:themeColor="text1"/>
                <w:sz w:val="16"/>
                <w:szCs w:val="16"/>
              </w:rPr>
            </w:pPr>
            <w:r w:rsidRPr="00E455B0">
              <w:rPr>
                <w:color w:val="000000" w:themeColor="text1"/>
                <w:sz w:val="16"/>
                <w:szCs w:val="16"/>
              </w:rPr>
              <w:t>-</w:t>
            </w:r>
          </w:p>
        </w:tc>
        <w:tc>
          <w:tcPr>
            <w:tcW w:w="4253" w:type="dxa"/>
          </w:tcPr>
          <w:p w:rsidR="003A551F" w:rsidRPr="00E455B0" w:rsidRDefault="009C3B0F" w:rsidP="008D06E3">
            <w:pPr>
              <w:jc w:val="center"/>
              <w:rPr>
                <w:color w:val="000000" w:themeColor="text1"/>
                <w:sz w:val="16"/>
                <w:szCs w:val="16"/>
              </w:rPr>
            </w:pPr>
            <w:r w:rsidRPr="00E455B0">
              <w:rPr>
                <w:color w:val="000000" w:themeColor="text1"/>
                <w:sz w:val="16"/>
                <w:szCs w:val="16"/>
              </w:rPr>
              <w:t>-</w:t>
            </w:r>
          </w:p>
        </w:tc>
        <w:tc>
          <w:tcPr>
            <w:tcW w:w="2693" w:type="dxa"/>
          </w:tcPr>
          <w:p w:rsidR="003A551F"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GEÇİCİ DEPOLAMA ALANLARINA İLİŞKİN ESASLAR BAKANLIKÇA BELİRLENİR</w:t>
            </w:r>
          </w:p>
        </w:tc>
        <w:tc>
          <w:tcPr>
            <w:tcW w:w="2530" w:type="dxa"/>
          </w:tcPr>
          <w:p w:rsidR="003A551F" w:rsidRPr="00E455B0" w:rsidRDefault="009C3B0F" w:rsidP="00B45C63">
            <w:pPr>
              <w:jc w:val="center"/>
              <w:rPr>
                <w:color w:val="000000" w:themeColor="text1"/>
                <w:sz w:val="16"/>
                <w:szCs w:val="16"/>
              </w:rPr>
            </w:pPr>
            <w:r w:rsidRPr="00E455B0">
              <w:rPr>
                <w:color w:val="000000" w:themeColor="text1"/>
                <w:sz w:val="16"/>
                <w:szCs w:val="16"/>
              </w:rPr>
              <w:t>YENİ MADDE EKLENMİŞTİR.</w:t>
            </w:r>
          </w:p>
        </w:tc>
      </w:tr>
      <w:tr w:rsidR="00B45C63" w:rsidTr="00E455B0">
        <w:trPr>
          <w:trHeight w:val="310"/>
        </w:trPr>
        <w:tc>
          <w:tcPr>
            <w:tcW w:w="846" w:type="dxa"/>
          </w:tcPr>
          <w:p w:rsidR="004D3B2C" w:rsidRPr="009C3B0F" w:rsidRDefault="005D12A7" w:rsidP="009C3B0F">
            <w:pPr>
              <w:jc w:val="center"/>
              <w:rPr>
                <w:rFonts w:cstheme="minorHAnsi"/>
                <w:sz w:val="16"/>
                <w:szCs w:val="16"/>
              </w:rPr>
            </w:pPr>
            <w:r w:rsidRPr="009C3B0F">
              <w:rPr>
                <w:rFonts w:cstheme="minorHAnsi"/>
                <w:sz w:val="16"/>
                <w:szCs w:val="16"/>
              </w:rPr>
              <w:t>19</w:t>
            </w:r>
          </w:p>
        </w:tc>
        <w:tc>
          <w:tcPr>
            <w:tcW w:w="709" w:type="dxa"/>
          </w:tcPr>
          <w:p w:rsidR="004D3B2C" w:rsidRPr="009C3B0F" w:rsidRDefault="005D12A7" w:rsidP="009C3B0F">
            <w:pPr>
              <w:jc w:val="center"/>
              <w:rPr>
                <w:rFonts w:cstheme="minorHAnsi"/>
                <w:sz w:val="16"/>
                <w:szCs w:val="16"/>
              </w:rPr>
            </w:pPr>
            <w:r w:rsidRPr="009C3B0F">
              <w:rPr>
                <w:rFonts w:cstheme="minorHAnsi"/>
                <w:sz w:val="16"/>
                <w:szCs w:val="16"/>
              </w:rPr>
              <w:t>2</w:t>
            </w:r>
          </w:p>
        </w:tc>
        <w:tc>
          <w:tcPr>
            <w:tcW w:w="631" w:type="dxa"/>
          </w:tcPr>
          <w:p w:rsidR="004D3B2C" w:rsidRPr="009C3B0F" w:rsidRDefault="005D12A7" w:rsidP="009C3B0F">
            <w:pPr>
              <w:jc w:val="center"/>
              <w:rPr>
                <w:rFonts w:cstheme="minorHAnsi"/>
                <w:sz w:val="16"/>
                <w:szCs w:val="16"/>
              </w:rPr>
            </w:pPr>
            <w:r w:rsidRPr="009C3B0F">
              <w:rPr>
                <w:rFonts w:cstheme="minorHAnsi"/>
                <w:sz w:val="16"/>
                <w:szCs w:val="16"/>
              </w:rPr>
              <w:t>-</w:t>
            </w:r>
          </w:p>
        </w:tc>
        <w:tc>
          <w:tcPr>
            <w:tcW w:w="4755" w:type="dxa"/>
          </w:tcPr>
          <w:p w:rsidR="004D3B2C" w:rsidRPr="00E455B0" w:rsidRDefault="009C3B0F" w:rsidP="00B45C63">
            <w:pPr>
              <w:jc w:val="both"/>
              <w:rPr>
                <w:color w:val="000000" w:themeColor="text1"/>
                <w:sz w:val="16"/>
                <w:szCs w:val="16"/>
              </w:rPr>
            </w:pPr>
            <w:r w:rsidRPr="00E455B0">
              <w:rPr>
                <w:color w:val="000000" w:themeColor="text1"/>
                <w:sz w:val="16"/>
                <w:szCs w:val="16"/>
              </w:rPr>
              <w:t>YAN ÜRÜN OLARAK DEĞERLENDİRİLEBİLECEK, BU MADDENİN BİRİNCİ FIKRASINDAKİ ÖZELLİKLERE HAİZ ATIKLAR İÇİN UYGUNLUK ALMAK ÜZERE BAKANLIĞA BAŞVURULUR</w:t>
            </w:r>
          </w:p>
        </w:tc>
        <w:tc>
          <w:tcPr>
            <w:tcW w:w="4253" w:type="dxa"/>
          </w:tcPr>
          <w:p w:rsidR="004D3B2C"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YAN ÜRÜN OLARAK DEĞERLENDİRİLEBİLECEK, BU MADDENİN BİRİNCİ FIKRASINDAKİ ÖZELLİKLERE HAİZ ATIKLAR İÇİN UYGUNLUK ALMAK ÜZERE BAKANLIĞA BAŞVURULUR. </w:t>
            </w:r>
            <w:r w:rsidRPr="007D0D5A">
              <w:rPr>
                <w:rFonts w:ascii="Calibri" w:hAnsi="Calibri" w:cs="Calibri"/>
                <w:color w:val="FF0000"/>
                <w:sz w:val="16"/>
                <w:szCs w:val="16"/>
                <w:shd w:val="clear" w:color="auto" w:fill="FFFFFF"/>
              </w:rPr>
              <w:t>YAN ÜRÜN OLARAK DEĞERLENDİRMESİ TALEP EDİLEN ATIKLARA İLİŞKİN YAPILACAK BAŞVURULARDA İSTENİLECEK BİLGİ VE BELGELER BAKANLIKÇA BELİRLENİR.</w:t>
            </w:r>
          </w:p>
        </w:tc>
        <w:tc>
          <w:tcPr>
            <w:tcW w:w="2693" w:type="dxa"/>
          </w:tcPr>
          <w:p w:rsidR="004D3B2C" w:rsidRPr="00E455B0" w:rsidRDefault="009C3B0F" w:rsidP="00E455B0">
            <w:pPr>
              <w:jc w:val="center"/>
              <w:rPr>
                <w:color w:val="000000" w:themeColor="text1"/>
                <w:sz w:val="16"/>
                <w:szCs w:val="16"/>
              </w:rPr>
            </w:pPr>
            <w:r w:rsidRPr="00E455B0">
              <w:rPr>
                <w:color w:val="000000" w:themeColor="text1"/>
                <w:sz w:val="16"/>
                <w:szCs w:val="16"/>
              </w:rPr>
              <w:t>-</w:t>
            </w:r>
          </w:p>
        </w:tc>
        <w:tc>
          <w:tcPr>
            <w:tcW w:w="2530" w:type="dxa"/>
          </w:tcPr>
          <w:p w:rsidR="004D3B2C" w:rsidRPr="00E455B0" w:rsidRDefault="009C3B0F" w:rsidP="00B45C63">
            <w:pPr>
              <w:jc w:val="center"/>
              <w:rPr>
                <w:color w:val="000000" w:themeColor="text1"/>
                <w:sz w:val="16"/>
                <w:szCs w:val="16"/>
              </w:rPr>
            </w:pPr>
            <w:r w:rsidRPr="00E455B0">
              <w:rPr>
                <w:rFonts w:ascii="Calibri" w:hAnsi="Calibri" w:cs="Calibri"/>
                <w:color w:val="000000" w:themeColor="text1"/>
                <w:sz w:val="16"/>
                <w:szCs w:val="16"/>
                <w:shd w:val="clear" w:color="auto" w:fill="FFFFFF"/>
              </w:rPr>
              <w:t>YAN ÜRÜN OLARAK DEĞERLENDİRMESİ TALEP EDİLEN ATIKLARA İLİŞKİN YAPILACAK BAŞVURULARDA İSTENİLECEK BİLGİ VE BELGELER BAKANLIKÇA BELİRLENİR İBARESİ EKLENMİŞTİR.</w:t>
            </w:r>
          </w:p>
        </w:tc>
      </w:tr>
      <w:tr w:rsidR="00B45C63" w:rsidTr="00E455B0">
        <w:trPr>
          <w:trHeight w:val="310"/>
        </w:trPr>
        <w:tc>
          <w:tcPr>
            <w:tcW w:w="846" w:type="dxa"/>
          </w:tcPr>
          <w:p w:rsidR="004D3B2C" w:rsidRPr="009C3B0F" w:rsidRDefault="005D12A7" w:rsidP="009C3B0F">
            <w:pPr>
              <w:jc w:val="center"/>
              <w:rPr>
                <w:rFonts w:cstheme="minorHAnsi"/>
                <w:sz w:val="16"/>
                <w:szCs w:val="16"/>
              </w:rPr>
            </w:pPr>
            <w:r w:rsidRPr="009C3B0F">
              <w:rPr>
                <w:rFonts w:cstheme="minorHAnsi"/>
                <w:sz w:val="16"/>
                <w:szCs w:val="16"/>
              </w:rPr>
              <w:t>21</w:t>
            </w:r>
          </w:p>
        </w:tc>
        <w:tc>
          <w:tcPr>
            <w:tcW w:w="709" w:type="dxa"/>
          </w:tcPr>
          <w:p w:rsidR="004D3B2C" w:rsidRPr="009C3B0F" w:rsidRDefault="005D12A7" w:rsidP="009C3B0F">
            <w:pPr>
              <w:jc w:val="center"/>
              <w:rPr>
                <w:rFonts w:cstheme="minorHAnsi"/>
                <w:sz w:val="16"/>
                <w:szCs w:val="16"/>
              </w:rPr>
            </w:pPr>
            <w:r w:rsidRPr="009C3B0F">
              <w:rPr>
                <w:rFonts w:cstheme="minorHAnsi"/>
                <w:sz w:val="16"/>
                <w:szCs w:val="16"/>
              </w:rPr>
              <w:t>4</w:t>
            </w:r>
          </w:p>
        </w:tc>
        <w:tc>
          <w:tcPr>
            <w:tcW w:w="631" w:type="dxa"/>
          </w:tcPr>
          <w:p w:rsidR="004D3B2C" w:rsidRPr="009C3B0F" w:rsidRDefault="005D12A7" w:rsidP="009C3B0F">
            <w:pPr>
              <w:jc w:val="center"/>
              <w:rPr>
                <w:rFonts w:cstheme="minorHAnsi"/>
                <w:sz w:val="16"/>
                <w:szCs w:val="16"/>
              </w:rPr>
            </w:pPr>
            <w:r w:rsidRPr="009C3B0F">
              <w:rPr>
                <w:rFonts w:cstheme="minorHAnsi"/>
                <w:sz w:val="16"/>
                <w:szCs w:val="16"/>
              </w:rPr>
              <w:t>-</w:t>
            </w:r>
          </w:p>
        </w:tc>
        <w:tc>
          <w:tcPr>
            <w:tcW w:w="4755" w:type="dxa"/>
          </w:tcPr>
          <w:p w:rsidR="004D3B2C" w:rsidRPr="00E455B0" w:rsidRDefault="009C3B0F" w:rsidP="00B45C63">
            <w:pPr>
              <w:jc w:val="both"/>
              <w:rPr>
                <w:color w:val="000000" w:themeColor="text1"/>
                <w:sz w:val="16"/>
                <w:szCs w:val="16"/>
              </w:rPr>
            </w:pPr>
            <w:r w:rsidRPr="00E455B0">
              <w:rPr>
                <w:color w:val="000000" w:themeColor="text1"/>
                <w:sz w:val="16"/>
                <w:szCs w:val="16"/>
              </w:rPr>
              <w:t>BAKANLIK, YETKİLENDİRDİĞİ KURULUŞU DENETLER, KURULUŞUN TOPLAMA VE GERİ KAZANIM HEDEFLERİNE İLİŞKİN GÖSTERG</w:t>
            </w:r>
            <w:r w:rsidR="00E455B0">
              <w:rPr>
                <w:color w:val="000000" w:themeColor="text1"/>
                <w:sz w:val="16"/>
                <w:szCs w:val="16"/>
              </w:rPr>
              <w:t xml:space="preserve">ELERİNİ İZLER VE </w:t>
            </w:r>
            <w:r w:rsidR="00E455B0" w:rsidRPr="007D0D5A">
              <w:rPr>
                <w:color w:val="000000" w:themeColor="text1"/>
                <w:sz w:val="16"/>
                <w:szCs w:val="16"/>
                <w:highlight w:val="yellow"/>
              </w:rPr>
              <w:t>YAYIMLAYABİLİR</w:t>
            </w:r>
          </w:p>
        </w:tc>
        <w:tc>
          <w:tcPr>
            <w:tcW w:w="4253" w:type="dxa"/>
          </w:tcPr>
          <w:p w:rsidR="004D3B2C"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BAKANLIK, YETKİLENDİRDİĞİ KURULUŞU DENETLER, KURULUŞUN TOPLAMA VE GERİ KAZANIM HEDEFLERİNE İLİŞKİN GÖSTERGELERİNİ İZLER VE </w:t>
            </w:r>
            <w:r w:rsidRPr="007D0D5A">
              <w:rPr>
                <w:rFonts w:ascii="Calibri" w:hAnsi="Calibri" w:cs="Calibri"/>
                <w:color w:val="FF0000"/>
                <w:sz w:val="16"/>
                <w:szCs w:val="16"/>
                <w:shd w:val="clear" w:color="auto" w:fill="FFFFFF"/>
              </w:rPr>
              <w:t>YAYIMLAR</w:t>
            </w:r>
            <w:r w:rsidRPr="00E455B0">
              <w:rPr>
                <w:rFonts w:ascii="Calibri" w:hAnsi="Calibri" w:cs="Calibri"/>
                <w:color w:val="000000" w:themeColor="text1"/>
                <w:sz w:val="16"/>
                <w:szCs w:val="16"/>
                <w:shd w:val="clear" w:color="auto" w:fill="FFFFFF"/>
              </w:rPr>
              <w:t xml:space="preserve">. </w:t>
            </w:r>
            <w:r w:rsidRPr="007D0D5A">
              <w:rPr>
                <w:rFonts w:ascii="Calibri" w:hAnsi="Calibri" w:cs="Calibri"/>
                <w:color w:val="FF0000"/>
                <w:sz w:val="16"/>
                <w:szCs w:val="16"/>
                <w:shd w:val="clear" w:color="auto" w:fill="FFFFFF"/>
              </w:rPr>
              <w:t xml:space="preserve">AYRICA, YETKİLENDİRİLMİŞ KURULUŞ, BAĞIMSIZ DENETİM KURULUŞU </w:t>
            </w:r>
            <w:r w:rsidRPr="007D0D5A">
              <w:rPr>
                <w:rFonts w:ascii="Calibri" w:hAnsi="Calibri" w:cs="Calibri"/>
                <w:color w:val="FF0000"/>
                <w:sz w:val="16"/>
                <w:szCs w:val="16"/>
                <w:shd w:val="clear" w:color="auto" w:fill="FFFFFF"/>
              </w:rPr>
              <w:lastRenderedPageBreak/>
              <w:t>TARAFINDAN İKİ YILDA BİR DENETLENİR VE DENE</w:t>
            </w:r>
            <w:r w:rsidR="00E455B0" w:rsidRPr="007D0D5A">
              <w:rPr>
                <w:rFonts w:ascii="Calibri" w:hAnsi="Calibri" w:cs="Calibri"/>
                <w:color w:val="FF0000"/>
                <w:sz w:val="16"/>
                <w:szCs w:val="16"/>
                <w:shd w:val="clear" w:color="auto" w:fill="FFFFFF"/>
              </w:rPr>
              <w:t>TİM RAPORLARI BAKANLIĞA SUNULUR</w:t>
            </w:r>
          </w:p>
        </w:tc>
        <w:tc>
          <w:tcPr>
            <w:tcW w:w="2693" w:type="dxa"/>
          </w:tcPr>
          <w:p w:rsidR="004D3B2C" w:rsidRPr="00E455B0" w:rsidRDefault="00E455B0" w:rsidP="00E455B0">
            <w:pPr>
              <w:jc w:val="center"/>
              <w:rPr>
                <w:color w:val="000000" w:themeColor="text1"/>
                <w:sz w:val="16"/>
                <w:szCs w:val="16"/>
              </w:rPr>
            </w:pPr>
            <w:r>
              <w:rPr>
                <w:color w:val="000000" w:themeColor="text1"/>
                <w:sz w:val="16"/>
                <w:szCs w:val="16"/>
              </w:rPr>
              <w:lastRenderedPageBreak/>
              <w:t>-</w:t>
            </w:r>
          </w:p>
        </w:tc>
        <w:tc>
          <w:tcPr>
            <w:tcW w:w="2530" w:type="dxa"/>
          </w:tcPr>
          <w:p w:rsidR="004D3B2C" w:rsidRPr="00E455B0" w:rsidRDefault="009C3B0F" w:rsidP="00B45C63">
            <w:pPr>
              <w:jc w:val="center"/>
              <w:rPr>
                <w:color w:val="000000" w:themeColor="text1"/>
                <w:sz w:val="16"/>
                <w:szCs w:val="16"/>
              </w:rPr>
            </w:pPr>
            <w:r w:rsidRPr="00E455B0">
              <w:rPr>
                <w:color w:val="000000" w:themeColor="text1"/>
                <w:sz w:val="16"/>
                <w:szCs w:val="16"/>
              </w:rPr>
              <w:t xml:space="preserve">YAYIMLAYABİLİR YERİNE YAYIMLAR İBARESİ KULLANILMIŞTIR </w:t>
            </w:r>
            <w:r w:rsidR="00B45C63" w:rsidRPr="00E455B0">
              <w:rPr>
                <w:color w:val="000000" w:themeColor="text1"/>
                <w:sz w:val="16"/>
                <w:szCs w:val="16"/>
              </w:rPr>
              <w:t xml:space="preserve">VE </w:t>
            </w:r>
            <w:r w:rsidR="00B45C63" w:rsidRPr="00E455B0">
              <w:rPr>
                <w:rFonts w:ascii="Calibri" w:hAnsi="Calibri" w:cs="Calibri"/>
                <w:color w:val="000000" w:themeColor="text1"/>
                <w:sz w:val="16"/>
                <w:szCs w:val="16"/>
                <w:shd w:val="clear" w:color="auto" w:fill="FFFFFF"/>
              </w:rPr>
              <w:t>AYRICA</w:t>
            </w:r>
            <w:r w:rsidRPr="00E455B0">
              <w:rPr>
                <w:rFonts w:ascii="Calibri" w:hAnsi="Calibri" w:cs="Calibri"/>
                <w:color w:val="000000" w:themeColor="text1"/>
                <w:sz w:val="16"/>
                <w:szCs w:val="16"/>
                <w:shd w:val="clear" w:color="auto" w:fill="FFFFFF"/>
              </w:rPr>
              <w:t xml:space="preserve">, YETKİLENDİRİLMİŞ KURULUŞ, BAĞIMSIZ DENETİM </w:t>
            </w:r>
            <w:r w:rsidRPr="00E455B0">
              <w:rPr>
                <w:rFonts w:ascii="Calibri" w:hAnsi="Calibri" w:cs="Calibri"/>
                <w:color w:val="000000" w:themeColor="text1"/>
                <w:sz w:val="16"/>
                <w:szCs w:val="16"/>
                <w:shd w:val="clear" w:color="auto" w:fill="FFFFFF"/>
              </w:rPr>
              <w:lastRenderedPageBreak/>
              <w:t>KURULUŞU TARAFINDAN İKİ YILDA BİR DENETLENİR VE DENETİM RAPORLARI BAKANLIĞA SUNULUR.</w:t>
            </w:r>
          </w:p>
        </w:tc>
      </w:tr>
      <w:tr w:rsidR="00B45C63" w:rsidTr="00E455B0">
        <w:trPr>
          <w:trHeight w:val="310"/>
        </w:trPr>
        <w:tc>
          <w:tcPr>
            <w:tcW w:w="846" w:type="dxa"/>
          </w:tcPr>
          <w:p w:rsidR="004D3B2C" w:rsidRPr="009C3B0F" w:rsidRDefault="00B133E8" w:rsidP="009C3B0F">
            <w:pPr>
              <w:jc w:val="center"/>
              <w:rPr>
                <w:rFonts w:cstheme="minorHAnsi"/>
                <w:sz w:val="16"/>
                <w:szCs w:val="16"/>
              </w:rPr>
            </w:pPr>
            <w:r w:rsidRPr="009C3B0F">
              <w:rPr>
                <w:rFonts w:cstheme="minorHAnsi"/>
                <w:sz w:val="16"/>
                <w:szCs w:val="16"/>
              </w:rPr>
              <w:lastRenderedPageBreak/>
              <w:t>22</w:t>
            </w:r>
          </w:p>
        </w:tc>
        <w:tc>
          <w:tcPr>
            <w:tcW w:w="709" w:type="dxa"/>
          </w:tcPr>
          <w:p w:rsidR="004D3B2C" w:rsidRPr="009C3B0F" w:rsidRDefault="00B133E8" w:rsidP="009C3B0F">
            <w:pPr>
              <w:jc w:val="center"/>
              <w:rPr>
                <w:rFonts w:cstheme="minorHAnsi"/>
                <w:sz w:val="16"/>
                <w:szCs w:val="16"/>
              </w:rPr>
            </w:pPr>
            <w:r w:rsidRPr="009C3B0F">
              <w:rPr>
                <w:rFonts w:cstheme="minorHAnsi"/>
                <w:sz w:val="16"/>
                <w:szCs w:val="16"/>
              </w:rPr>
              <w:t>1</w:t>
            </w:r>
          </w:p>
        </w:tc>
        <w:tc>
          <w:tcPr>
            <w:tcW w:w="631" w:type="dxa"/>
          </w:tcPr>
          <w:p w:rsidR="004D3B2C" w:rsidRPr="009C3B0F" w:rsidRDefault="00B133E8" w:rsidP="009C3B0F">
            <w:pPr>
              <w:jc w:val="center"/>
              <w:rPr>
                <w:rFonts w:cstheme="minorHAnsi"/>
                <w:sz w:val="16"/>
                <w:szCs w:val="16"/>
              </w:rPr>
            </w:pPr>
            <w:r w:rsidRPr="009C3B0F">
              <w:rPr>
                <w:rFonts w:cstheme="minorHAnsi"/>
                <w:sz w:val="16"/>
                <w:szCs w:val="16"/>
              </w:rPr>
              <w:t>-</w:t>
            </w:r>
          </w:p>
        </w:tc>
        <w:tc>
          <w:tcPr>
            <w:tcW w:w="4755" w:type="dxa"/>
          </w:tcPr>
          <w:p w:rsidR="004D3B2C" w:rsidRPr="00E455B0" w:rsidRDefault="009C3B0F" w:rsidP="00B45C63">
            <w:pPr>
              <w:jc w:val="both"/>
              <w:rPr>
                <w:color w:val="000000" w:themeColor="text1"/>
                <w:sz w:val="16"/>
                <w:szCs w:val="16"/>
              </w:rPr>
            </w:pPr>
            <w:r w:rsidRPr="00E455B0">
              <w:rPr>
                <w:color w:val="000000" w:themeColor="text1"/>
                <w:sz w:val="16"/>
                <w:szCs w:val="16"/>
              </w:rPr>
              <w:t xml:space="preserve">TEHLİKELİ ATIKLARIN, SERBEST BÖLGELER DÂHİL TÜRKİYE CUMHURİYETİ GÜMRÜK BÖLGESİNE GİRİŞİ YASAKTIR. </w:t>
            </w:r>
            <w:r w:rsidRPr="007D0D5A">
              <w:rPr>
                <w:color w:val="000000" w:themeColor="text1"/>
                <w:sz w:val="16"/>
                <w:szCs w:val="16"/>
                <w:highlight w:val="yellow"/>
              </w:rPr>
              <w:t>ANCAK, SEKTÖR İTİBARİ İLE EKONOMİK DEĞERE HAİZ ATIKLARIN, KONTROLE TABİ OLARAK İTHALATINA İZİN VERİLEBİLİR</w:t>
            </w:r>
            <w:r w:rsidRPr="00E455B0">
              <w:rPr>
                <w:color w:val="000000" w:themeColor="text1"/>
                <w:sz w:val="16"/>
                <w:szCs w:val="16"/>
              </w:rPr>
              <w:t>. BU İZİNLERE İLİŞKİN ESASLAR, BAKANLIK GÖRÜŞÜ DOĞRULTUSUNDA EKONOMİ BAKANLIĞINCA YAYIMLA</w:t>
            </w:r>
            <w:r w:rsidR="00E455B0">
              <w:rPr>
                <w:color w:val="000000" w:themeColor="text1"/>
                <w:sz w:val="16"/>
                <w:szCs w:val="16"/>
              </w:rPr>
              <w:t>NACAK DÜZENLEMELERLE BELİRLENİR</w:t>
            </w:r>
          </w:p>
        </w:tc>
        <w:tc>
          <w:tcPr>
            <w:tcW w:w="4253" w:type="dxa"/>
          </w:tcPr>
          <w:p w:rsidR="004D3B2C" w:rsidRPr="00E455B0" w:rsidRDefault="009C3B0F" w:rsidP="00B45C63">
            <w:pPr>
              <w:jc w:val="both"/>
              <w:rPr>
                <w:color w:val="000000" w:themeColor="text1"/>
                <w:sz w:val="16"/>
                <w:szCs w:val="16"/>
              </w:rPr>
            </w:pPr>
            <w:r w:rsidRPr="00E455B0">
              <w:rPr>
                <w:rFonts w:ascii="Calibri" w:hAnsi="Calibri" w:cs="Calibri"/>
                <w:color w:val="000000" w:themeColor="text1"/>
                <w:sz w:val="16"/>
                <w:szCs w:val="16"/>
                <w:shd w:val="clear" w:color="auto" w:fill="FFFFFF"/>
              </w:rPr>
              <w:t xml:space="preserve">TEHLİKELİ ATIKLARIN, SERBEST BÖLGELER DÂHİL TÜRKİYE CUMHURİYETİ GÜMRÜK BÖLGESİNE GİRİŞİ YASAKTIR. </w:t>
            </w:r>
            <w:r w:rsidRPr="007D0D5A">
              <w:rPr>
                <w:rFonts w:ascii="Calibri" w:hAnsi="Calibri" w:cs="Calibri"/>
                <w:color w:val="FF0000"/>
                <w:sz w:val="16"/>
                <w:szCs w:val="16"/>
                <w:shd w:val="clear" w:color="auto" w:fill="FFFFFF"/>
              </w:rPr>
              <w:t xml:space="preserve">BAZI TEHLİKESİZ ATIKLARIN, KONTROLE TABİ OLARAK İTHALATINA İZİN VERİLEBİLİR. </w:t>
            </w:r>
            <w:r w:rsidRPr="00E455B0">
              <w:rPr>
                <w:rFonts w:ascii="Calibri" w:hAnsi="Calibri" w:cs="Calibri"/>
                <w:color w:val="000000" w:themeColor="text1"/>
                <w:sz w:val="16"/>
                <w:szCs w:val="16"/>
                <w:shd w:val="clear" w:color="auto" w:fill="FFFFFF"/>
              </w:rPr>
              <w:t>BU İZİNLERE İLİŞKİN ESASLAR, BAKANLIK GÖRÜŞÜ DOĞRULTUSUNDA EKONOMİ BAKANLIĞINCA YAYIMLA</w:t>
            </w:r>
            <w:r w:rsidR="00E455B0">
              <w:rPr>
                <w:rFonts w:ascii="Calibri" w:hAnsi="Calibri" w:cs="Calibri"/>
                <w:color w:val="000000" w:themeColor="text1"/>
                <w:sz w:val="16"/>
                <w:szCs w:val="16"/>
                <w:shd w:val="clear" w:color="auto" w:fill="FFFFFF"/>
              </w:rPr>
              <w:t>NACAK DÜZENLEMELERLE BELİRLENİR</w:t>
            </w:r>
          </w:p>
        </w:tc>
        <w:tc>
          <w:tcPr>
            <w:tcW w:w="2693" w:type="dxa"/>
          </w:tcPr>
          <w:p w:rsidR="004D3B2C" w:rsidRPr="00E455B0" w:rsidRDefault="009C3B0F" w:rsidP="00E455B0">
            <w:pPr>
              <w:jc w:val="center"/>
              <w:rPr>
                <w:color w:val="000000" w:themeColor="text1"/>
                <w:sz w:val="16"/>
                <w:szCs w:val="16"/>
              </w:rPr>
            </w:pPr>
            <w:r w:rsidRPr="00E455B0">
              <w:rPr>
                <w:color w:val="000000" w:themeColor="text1"/>
                <w:sz w:val="16"/>
                <w:szCs w:val="16"/>
              </w:rPr>
              <w:t>-</w:t>
            </w:r>
          </w:p>
        </w:tc>
        <w:tc>
          <w:tcPr>
            <w:tcW w:w="2530" w:type="dxa"/>
          </w:tcPr>
          <w:p w:rsidR="004D3B2C" w:rsidRPr="00E455B0" w:rsidRDefault="009C3B0F" w:rsidP="00B45C63">
            <w:pPr>
              <w:jc w:val="center"/>
              <w:rPr>
                <w:color w:val="000000" w:themeColor="text1"/>
                <w:sz w:val="16"/>
                <w:szCs w:val="16"/>
              </w:rPr>
            </w:pPr>
            <w:r w:rsidRPr="00E455B0">
              <w:rPr>
                <w:color w:val="000000" w:themeColor="text1"/>
                <w:sz w:val="16"/>
                <w:szCs w:val="16"/>
              </w:rPr>
              <w:t xml:space="preserve">ANCAK, SEKTÖR İTİBARİ İLE EKONOMİK DEĞERE HAİZ ATIKLARIN, KONTROLE TABİ OLARAK İTHALATINA İZİN VERİLEBİLİR </w:t>
            </w:r>
            <w:r w:rsidR="00B45C63" w:rsidRPr="00E455B0">
              <w:rPr>
                <w:color w:val="000000" w:themeColor="text1"/>
                <w:sz w:val="16"/>
                <w:szCs w:val="16"/>
              </w:rPr>
              <w:t xml:space="preserve">YERİNE </w:t>
            </w:r>
            <w:r w:rsidR="00B45C63" w:rsidRPr="00E455B0">
              <w:rPr>
                <w:rFonts w:ascii="Calibri" w:hAnsi="Calibri" w:cs="Calibri"/>
                <w:color w:val="000000" w:themeColor="text1"/>
                <w:sz w:val="16"/>
                <w:szCs w:val="16"/>
                <w:shd w:val="clear" w:color="auto" w:fill="FFFFFF"/>
              </w:rPr>
              <w:t>BAZI</w:t>
            </w:r>
            <w:r w:rsidRPr="00E455B0">
              <w:rPr>
                <w:rFonts w:ascii="Calibri" w:hAnsi="Calibri" w:cs="Calibri"/>
                <w:color w:val="000000" w:themeColor="text1"/>
                <w:sz w:val="16"/>
                <w:szCs w:val="16"/>
                <w:shd w:val="clear" w:color="auto" w:fill="FFFFFF"/>
              </w:rPr>
              <w:t xml:space="preserve"> TEHLİKESİZ ATIKLARIN, KONTROLE TABİ OLARAK İTHALATINA İZİN VERİLEBİLİR İBARESİ KULLANILMIŞTIR.</w:t>
            </w:r>
          </w:p>
        </w:tc>
      </w:tr>
      <w:tr w:rsidR="00B45C63" w:rsidTr="00E455B0">
        <w:trPr>
          <w:trHeight w:val="310"/>
        </w:trPr>
        <w:tc>
          <w:tcPr>
            <w:tcW w:w="846" w:type="dxa"/>
          </w:tcPr>
          <w:p w:rsidR="004D3B2C" w:rsidRPr="009C3B0F" w:rsidRDefault="00B133E8" w:rsidP="009C3B0F">
            <w:pPr>
              <w:jc w:val="center"/>
              <w:rPr>
                <w:rFonts w:cstheme="minorHAnsi"/>
                <w:sz w:val="16"/>
                <w:szCs w:val="16"/>
              </w:rPr>
            </w:pPr>
            <w:r w:rsidRPr="009C3B0F">
              <w:rPr>
                <w:rFonts w:cstheme="minorHAnsi"/>
                <w:sz w:val="16"/>
                <w:szCs w:val="16"/>
              </w:rPr>
              <w:t>23</w:t>
            </w:r>
          </w:p>
        </w:tc>
        <w:tc>
          <w:tcPr>
            <w:tcW w:w="709" w:type="dxa"/>
          </w:tcPr>
          <w:p w:rsidR="004D3B2C" w:rsidRPr="009C3B0F" w:rsidRDefault="00B133E8" w:rsidP="009C3B0F">
            <w:pPr>
              <w:jc w:val="center"/>
              <w:rPr>
                <w:rFonts w:cstheme="minorHAnsi"/>
                <w:sz w:val="16"/>
                <w:szCs w:val="16"/>
              </w:rPr>
            </w:pPr>
            <w:r w:rsidRPr="009C3B0F">
              <w:rPr>
                <w:rFonts w:cstheme="minorHAnsi"/>
                <w:sz w:val="16"/>
                <w:szCs w:val="16"/>
              </w:rPr>
              <w:t>1</w:t>
            </w:r>
          </w:p>
        </w:tc>
        <w:tc>
          <w:tcPr>
            <w:tcW w:w="631" w:type="dxa"/>
          </w:tcPr>
          <w:p w:rsidR="004D3B2C" w:rsidRPr="009C3B0F" w:rsidRDefault="00B133E8" w:rsidP="009C3B0F">
            <w:pPr>
              <w:jc w:val="center"/>
              <w:rPr>
                <w:rFonts w:cstheme="minorHAnsi"/>
                <w:sz w:val="16"/>
                <w:szCs w:val="16"/>
              </w:rPr>
            </w:pPr>
            <w:r w:rsidRPr="009C3B0F">
              <w:rPr>
                <w:rFonts w:cstheme="minorHAnsi"/>
                <w:sz w:val="16"/>
                <w:szCs w:val="16"/>
              </w:rPr>
              <w:t>-</w:t>
            </w:r>
          </w:p>
        </w:tc>
        <w:tc>
          <w:tcPr>
            <w:tcW w:w="4755" w:type="dxa"/>
          </w:tcPr>
          <w:p w:rsidR="004D3B2C" w:rsidRPr="009C3B0F" w:rsidRDefault="009C3B0F" w:rsidP="00B45C63">
            <w:pPr>
              <w:jc w:val="both"/>
              <w:rPr>
                <w:sz w:val="16"/>
                <w:szCs w:val="16"/>
              </w:rPr>
            </w:pPr>
            <w:r w:rsidRPr="009C3B0F">
              <w:rPr>
                <w:sz w:val="16"/>
                <w:szCs w:val="16"/>
              </w:rPr>
              <w:t>A) ÜLKEMİZDE ATIKLARIN BERTARAFI İÇİN GEREKLİ TEKNİK KAPASİTE</w:t>
            </w:r>
            <w:r w:rsidR="00E455B0">
              <w:rPr>
                <w:sz w:val="16"/>
                <w:szCs w:val="16"/>
              </w:rPr>
              <w:t xml:space="preserve">YE SAHİP TESİSLERİN </w:t>
            </w:r>
            <w:r w:rsidR="007D0D5A">
              <w:rPr>
                <w:sz w:val="16"/>
                <w:szCs w:val="16"/>
              </w:rPr>
              <w:t xml:space="preserve">BULUNMAMASI </w:t>
            </w:r>
            <w:r w:rsidR="007D0D5A" w:rsidRPr="007D0D5A">
              <w:rPr>
                <w:rFonts w:ascii="Calibri" w:hAnsi="Calibri" w:cs="Calibri"/>
                <w:color w:val="000000" w:themeColor="text1"/>
                <w:sz w:val="16"/>
                <w:szCs w:val="16"/>
                <w:shd w:val="clear" w:color="auto" w:fill="FFFFFF"/>
              </w:rPr>
              <w:t>DURUMUNDA SADECE AB VE/VEYA OECD ÜYESİ ÜLKELER İLE LİECHTENSTEİN’A İHRAÇ EDİLEBİLİR.</w:t>
            </w:r>
          </w:p>
        </w:tc>
        <w:tc>
          <w:tcPr>
            <w:tcW w:w="4253" w:type="dxa"/>
          </w:tcPr>
          <w:p w:rsidR="004D3B2C" w:rsidRPr="007D0D5A" w:rsidRDefault="009C3B0F" w:rsidP="00B45C63">
            <w:pPr>
              <w:jc w:val="both"/>
              <w:rPr>
                <w:color w:val="000000" w:themeColor="text1"/>
                <w:sz w:val="16"/>
                <w:szCs w:val="16"/>
              </w:rPr>
            </w:pPr>
            <w:r w:rsidRPr="007D0D5A">
              <w:rPr>
                <w:rFonts w:ascii="Calibri" w:hAnsi="Calibri" w:cs="Calibri"/>
                <w:color w:val="000000" w:themeColor="text1"/>
                <w:sz w:val="16"/>
                <w:szCs w:val="16"/>
                <w:shd w:val="clear" w:color="auto" w:fill="FFFFFF"/>
              </w:rPr>
              <w:t xml:space="preserve">A) ÜLKEMİZDE ATIKLARIN </w:t>
            </w:r>
            <w:r w:rsidRPr="007D0D5A">
              <w:rPr>
                <w:rFonts w:ascii="Calibri" w:hAnsi="Calibri" w:cs="Calibri"/>
                <w:color w:val="FF0000"/>
                <w:sz w:val="16"/>
                <w:szCs w:val="16"/>
                <w:shd w:val="clear" w:color="auto" w:fill="FFFFFF"/>
              </w:rPr>
              <w:t>GERİ KAZANIMI</w:t>
            </w:r>
            <w:r w:rsidRPr="007D0D5A">
              <w:rPr>
                <w:rFonts w:ascii="Calibri" w:hAnsi="Calibri" w:cs="Calibri"/>
                <w:color w:val="000000" w:themeColor="text1"/>
                <w:sz w:val="16"/>
                <w:szCs w:val="16"/>
                <w:shd w:val="clear" w:color="auto" w:fill="FFFFFF"/>
              </w:rPr>
              <w:t xml:space="preserve">/BERTARAFI İÇİN GEREKLİ TEKNİK KAPASİTEYE SAHİP </w:t>
            </w:r>
            <w:r w:rsidR="00E455B0" w:rsidRPr="007D0D5A">
              <w:rPr>
                <w:rFonts w:ascii="Calibri" w:hAnsi="Calibri" w:cs="Calibri"/>
                <w:color w:val="000000" w:themeColor="text1"/>
                <w:sz w:val="16"/>
                <w:szCs w:val="16"/>
                <w:shd w:val="clear" w:color="auto" w:fill="FFFFFF"/>
              </w:rPr>
              <w:t xml:space="preserve">TESİSLERİN </w:t>
            </w:r>
            <w:r w:rsidR="007D0D5A" w:rsidRPr="007D0D5A">
              <w:rPr>
                <w:rFonts w:ascii="Calibri" w:hAnsi="Calibri" w:cs="Calibri"/>
                <w:color w:val="000000" w:themeColor="text1"/>
                <w:sz w:val="16"/>
                <w:szCs w:val="16"/>
                <w:shd w:val="clear" w:color="auto" w:fill="FFFFFF"/>
              </w:rPr>
              <w:t xml:space="preserve">BULUNMAMASI DURUMUNDA SADECE AB VE/VEYA OECD ÜYESİ ÜLKELER İLE LİECHTENSTEİN’A İHRAÇ EDİLEBİLİR. </w:t>
            </w:r>
            <w:r w:rsidR="007D0D5A" w:rsidRPr="007D0D5A">
              <w:rPr>
                <w:rFonts w:ascii="Calibri" w:hAnsi="Calibri" w:cs="Calibri"/>
                <w:color w:val="FF0000"/>
                <w:sz w:val="16"/>
                <w:szCs w:val="16"/>
                <w:shd w:val="clear" w:color="auto" w:fill="FFFFFF"/>
              </w:rPr>
              <w:t>TEHLİKELİ ATIKLARIN İHRACATINDA EK-5/A’DA YER ALAN ÖN BİLDİRİM (NOTİFİKASYON) FORMU VE EK-5/B’DE YER ALAN ULUSLARARASI ATIK TAŞIMA (MOVEMENT DOCUMENT) FORMU KULLANILIR.</w:t>
            </w:r>
          </w:p>
        </w:tc>
        <w:tc>
          <w:tcPr>
            <w:tcW w:w="2693" w:type="dxa"/>
          </w:tcPr>
          <w:p w:rsidR="004D3B2C" w:rsidRPr="00E455B0" w:rsidRDefault="009C3B0F" w:rsidP="00E455B0">
            <w:pPr>
              <w:jc w:val="center"/>
              <w:rPr>
                <w:color w:val="000000" w:themeColor="text1"/>
                <w:sz w:val="16"/>
                <w:szCs w:val="16"/>
              </w:rPr>
            </w:pPr>
            <w:r w:rsidRPr="00E455B0">
              <w:rPr>
                <w:color w:val="000000" w:themeColor="text1"/>
                <w:sz w:val="16"/>
                <w:szCs w:val="16"/>
              </w:rPr>
              <w:t>-</w:t>
            </w:r>
          </w:p>
        </w:tc>
        <w:tc>
          <w:tcPr>
            <w:tcW w:w="2530" w:type="dxa"/>
          </w:tcPr>
          <w:p w:rsidR="004D3B2C" w:rsidRPr="00E455B0" w:rsidRDefault="009C3B0F" w:rsidP="00B45C63">
            <w:pPr>
              <w:jc w:val="center"/>
              <w:rPr>
                <w:color w:val="000000" w:themeColor="text1"/>
                <w:sz w:val="16"/>
                <w:szCs w:val="16"/>
              </w:rPr>
            </w:pPr>
            <w:r w:rsidRPr="00E455B0">
              <w:rPr>
                <w:color w:val="000000" w:themeColor="text1"/>
                <w:sz w:val="16"/>
                <w:szCs w:val="16"/>
              </w:rPr>
              <w:t xml:space="preserve">İLGİLİ YÖNETMELİĞİN 23. MADDESİNİN 1.FIKRASININ (A) BENDİNE GERİ KAZANIMI İBARESİ İLE </w:t>
            </w:r>
            <w:r w:rsidRPr="00E455B0">
              <w:rPr>
                <w:rFonts w:ascii="Calibri" w:hAnsi="Calibri" w:cs="Calibri"/>
                <w:color w:val="000000" w:themeColor="text1"/>
                <w:sz w:val="16"/>
                <w:szCs w:val="16"/>
                <w:shd w:val="clear" w:color="auto" w:fill="FFFFFF"/>
              </w:rPr>
              <w:t>TEHLİKELİ ATIKLARIN İHRACATINDA EK-5/A’DA YER ALAN ÖN BİLDİRİM (NOTİFİKASYON) FORMU VE EK-5/B’DE YER ALAN ULUSLARARASI ATIK TAŞIMA (MOVEMENT DOCUMENT) FORMU KULLANILIR İBARESİ EKLENMİŞTİR.</w:t>
            </w:r>
          </w:p>
        </w:tc>
      </w:tr>
    </w:tbl>
    <w:p w:rsidR="00F625DD" w:rsidRDefault="00F625DD"/>
    <w:p w:rsidR="00844220" w:rsidRDefault="00844220"/>
    <w:p w:rsidR="00844220" w:rsidRDefault="00844220"/>
    <w:p w:rsidR="00B45C63" w:rsidRDefault="00B45C63"/>
    <w:p w:rsidR="00B45C63" w:rsidRDefault="00B45C63"/>
    <w:p w:rsidR="00B45C63" w:rsidRDefault="00B45C63"/>
    <w:p w:rsidR="00B45C63" w:rsidRDefault="00B45C63"/>
    <w:p w:rsidR="00B45C63" w:rsidRDefault="00B45C63"/>
    <w:p w:rsidR="00B45C63" w:rsidRDefault="00B45C63"/>
    <w:p w:rsidR="00B45C63" w:rsidRDefault="00B45C63"/>
    <w:p w:rsidR="00B45C63" w:rsidRDefault="00B45C63"/>
    <w:p w:rsidR="00B45C63" w:rsidRDefault="00B45C63"/>
    <w:tbl>
      <w:tblPr>
        <w:tblStyle w:val="TabloKlavuzu"/>
        <w:tblpPr w:leftFromText="141" w:rightFromText="141" w:vertAnchor="text" w:horzAnchor="page" w:tblpX="157" w:tblpY="802"/>
        <w:tblW w:w="16562" w:type="dxa"/>
        <w:tblLook w:val="04A0"/>
      </w:tblPr>
      <w:tblGrid>
        <w:gridCol w:w="988"/>
        <w:gridCol w:w="854"/>
        <w:gridCol w:w="4816"/>
        <w:gridCol w:w="4384"/>
        <w:gridCol w:w="2760"/>
        <w:gridCol w:w="2760"/>
      </w:tblGrid>
      <w:tr w:rsidR="00B45C63" w:rsidTr="00E455B0">
        <w:trPr>
          <w:trHeight w:val="135"/>
        </w:trPr>
        <w:tc>
          <w:tcPr>
            <w:tcW w:w="988" w:type="dxa"/>
          </w:tcPr>
          <w:p w:rsidR="00844220" w:rsidRPr="00E455B0" w:rsidRDefault="00844220" w:rsidP="00B45C63">
            <w:pPr>
              <w:jc w:val="center"/>
              <w:rPr>
                <w:b/>
                <w:sz w:val="18"/>
                <w:szCs w:val="18"/>
              </w:rPr>
            </w:pPr>
            <w:r w:rsidRPr="00E455B0">
              <w:rPr>
                <w:b/>
                <w:sz w:val="18"/>
                <w:szCs w:val="18"/>
              </w:rPr>
              <w:t>LİSTE</w:t>
            </w:r>
          </w:p>
        </w:tc>
        <w:tc>
          <w:tcPr>
            <w:tcW w:w="854" w:type="dxa"/>
          </w:tcPr>
          <w:p w:rsidR="00844220" w:rsidRPr="00E455B0" w:rsidRDefault="00844220" w:rsidP="00B45C63">
            <w:pPr>
              <w:jc w:val="center"/>
              <w:rPr>
                <w:b/>
                <w:sz w:val="18"/>
                <w:szCs w:val="18"/>
              </w:rPr>
            </w:pPr>
            <w:r w:rsidRPr="00E455B0">
              <w:rPr>
                <w:b/>
                <w:sz w:val="18"/>
                <w:szCs w:val="18"/>
              </w:rPr>
              <w:t>BÖLÜM</w:t>
            </w:r>
          </w:p>
        </w:tc>
        <w:tc>
          <w:tcPr>
            <w:tcW w:w="4816" w:type="dxa"/>
          </w:tcPr>
          <w:p w:rsidR="00844220" w:rsidRPr="00E455B0" w:rsidRDefault="00844220" w:rsidP="00B45C63">
            <w:pPr>
              <w:jc w:val="center"/>
              <w:rPr>
                <w:b/>
                <w:sz w:val="18"/>
                <w:szCs w:val="18"/>
              </w:rPr>
            </w:pPr>
            <w:r w:rsidRPr="00E455B0">
              <w:rPr>
                <w:b/>
                <w:sz w:val="18"/>
                <w:szCs w:val="18"/>
              </w:rPr>
              <w:t>ESKİ MADDE</w:t>
            </w:r>
          </w:p>
        </w:tc>
        <w:tc>
          <w:tcPr>
            <w:tcW w:w="4384" w:type="dxa"/>
          </w:tcPr>
          <w:p w:rsidR="00844220" w:rsidRPr="00E455B0" w:rsidRDefault="00844220" w:rsidP="00B45C63">
            <w:pPr>
              <w:jc w:val="center"/>
              <w:rPr>
                <w:b/>
                <w:sz w:val="18"/>
                <w:szCs w:val="18"/>
              </w:rPr>
            </w:pPr>
            <w:r w:rsidRPr="00E455B0">
              <w:rPr>
                <w:b/>
                <w:sz w:val="18"/>
                <w:szCs w:val="18"/>
              </w:rPr>
              <w:t>YENİ MADDE</w:t>
            </w:r>
          </w:p>
        </w:tc>
        <w:tc>
          <w:tcPr>
            <w:tcW w:w="2760" w:type="dxa"/>
          </w:tcPr>
          <w:p w:rsidR="00844220" w:rsidRPr="00E455B0" w:rsidRDefault="00844220" w:rsidP="00B45C63">
            <w:pPr>
              <w:jc w:val="center"/>
              <w:rPr>
                <w:b/>
                <w:sz w:val="18"/>
                <w:szCs w:val="18"/>
              </w:rPr>
            </w:pPr>
            <w:r w:rsidRPr="00E455B0">
              <w:rPr>
                <w:b/>
                <w:sz w:val="18"/>
                <w:szCs w:val="18"/>
              </w:rPr>
              <w:t>EKLENEN YENİ MADDE</w:t>
            </w:r>
          </w:p>
        </w:tc>
        <w:tc>
          <w:tcPr>
            <w:tcW w:w="2760" w:type="dxa"/>
          </w:tcPr>
          <w:p w:rsidR="00844220" w:rsidRPr="00E455B0" w:rsidRDefault="00844220" w:rsidP="00B45C63">
            <w:pPr>
              <w:jc w:val="center"/>
              <w:rPr>
                <w:b/>
                <w:sz w:val="18"/>
                <w:szCs w:val="18"/>
              </w:rPr>
            </w:pPr>
            <w:r w:rsidRPr="00E455B0">
              <w:rPr>
                <w:b/>
                <w:sz w:val="18"/>
                <w:szCs w:val="18"/>
              </w:rPr>
              <w:t>AÇIKLAMA</w:t>
            </w:r>
          </w:p>
        </w:tc>
      </w:tr>
      <w:tr w:rsidR="00844220" w:rsidTr="00B45C63">
        <w:trPr>
          <w:trHeight w:val="313"/>
        </w:trPr>
        <w:tc>
          <w:tcPr>
            <w:tcW w:w="988" w:type="dxa"/>
          </w:tcPr>
          <w:p w:rsidR="00844220" w:rsidRPr="00B45C63" w:rsidRDefault="00844220" w:rsidP="00B45C63">
            <w:pPr>
              <w:jc w:val="center"/>
              <w:rPr>
                <w:sz w:val="16"/>
                <w:szCs w:val="16"/>
              </w:rPr>
            </w:pPr>
            <w:r w:rsidRPr="00B45C63">
              <w:rPr>
                <w:sz w:val="16"/>
                <w:szCs w:val="16"/>
              </w:rPr>
              <w:t>EK-1</w:t>
            </w:r>
          </w:p>
        </w:tc>
        <w:tc>
          <w:tcPr>
            <w:tcW w:w="854" w:type="dxa"/>
          </w:tcPr>
          <w:p w:rsidR="00844220" w:rsidRPr="00B45C63" w:rsidRDefault="00844220" w:rsidP="00B45C63">
            <w:pPr>
              <w:jc w:val="center"/>
              <w:rPr>
                <w:sz w:val="16"/>
                <w:szCs w:val="16"/>
              </w:rPr>
            </w:pPr>
            <w:r w:rsidRPr="00B45C63">
              <w:rPr>
                <w:sz w:val="16"/>
                <w:szCs w:val="16"/>
              </w:rPr>
              <w:t>III</w:t>
            </w:r>
          </w:p>
        </w:tc>
        <w:tc>
          <w:tcPr>
            <w:tcW w:w="4816" w:type="dxa"/>
          </w:tcPr>
          <w:p w:rsidR="00844220" w:rsidRPr="009C3B0F" w:rsidRDefault="009C3B0F" w:rsidP="00B45C63">
            <w:pPr>
              <w:jc w:val="both"/>
              <w:rPr>
                <w:rFonts w:cstheme="minorHAnsi"/>
                <w:sz w:val="16"/>
                <w:szCs w:val="16"/>
              </w:rPr>
            </w:pPr>
            <w:r w:rsidRPr="009C3B0F">
              <w:rPr>
                <w:rFonts w:cstheme="minorHAnsi"/>
                <w:sz w:val="16"/>
                <w:szCs w:val="16"/>
              </w:rPr>
              <w:t xml:space="preserve">MUHTEMEL TEHLİKELİ ATIK OLARAK VEYA </w:t>
            </w:r>
            <w:r w:rsidRPr="007D0D5A">
              <w:rPr>
                <w:rFonts w:cstheme="minorHAnsi"/>
                <w:sz w:val="16"/>
                <w:szCs w:val="16"/>
                <w:highlight w:val="yellow"/>
              </w:rPr>
              <w:t>MUHTEMEL TEHLİKESİZ ATIK</w:t>
            </w:r>
            <w:r w:rsidRPr="009C3B0F">
              <w:rPr>
                <w:rFonts w:cstheme="minorHAnsi"/>
                <w:sz w:val="16"/>
                <w:szCs w:val="16"/>
              </w:rPr>
              <w:t xml:space="preserve"> OLARAK TANIMLANAN ATIKLARIN UYGUN ATIK KODUNUN BELİRLENMESİ İÇİN TEHLİKELİLİK ÖZELLİKLERİ VE KONSANTRASYONLARININ BELİRLENMESİ ÇALIŞMALARI YAPILIR. ÇALIŞMA SONUCUNDA ATIĞIN EK-3/B’DE YER ALAN KONSANTRASYON DEĞERLERİNİN ÜZERİNDE OLDUĞUNUN TESPİTİ HALİNDE (M) İLE İŞARETLİ ATIK KODU KULLANILIR. ÇALIŞMA SONUCUNDA ATIĞIN EK-3/B’DE YER ALAN KONSANTRASYON DEĞERLERİNİN ALTINDA OLMASI HALİNDE İSE İLGİLİ BÖLÜMDEKİ UYGUN TEHLİKESİZ ATIK KODU İLE ATIK SINIFLANDIRILIR.</w:t>
            </w:r>
          </w:p>
          <w:p w:rsidR="00844220" w:rsidRPr="009C3B0F" w:rsidRDefault="00844220" w:rsidP="00B45C63">
            <w:pPr>
              <w:jc w:val="both"/>
              <w:rPr>
                <w:rFonts w:cstheme="minorHAnsi"/>
                <w:sz w:val="16"/>
                <w:szCs w:val="16"/>
              </w:rPr>
            </w:pPr>
          </w:p>
        </w:tc>
        <w:tc>
          <w:tcPr>
            <w:tcW w:w="4384" w:type="dxa"/>
          </w:tcPr>
          <w:p w:rsidR="00844220" w:rsidRPr="009C3B0F" w:rsidRDefault="009C3B0F" w:rsidP="00B45C63">
            <w:pPr>
              <w:jc w:val="both"/>
              <w:rPr>
                <w:sz w:val="16"/>
                <w:szCs w:val="16"/>
              </w:rPr>
            </w:pPr>
            <w:r w:rsidRPr="009C3B0F">
              <w:rPr>
                <w:color w:val="000000"/>
                <w:sz w:val="16"/>
                <w:szCs w:val="16"/>
              </w:rPr>
              <w:t xml:space="preserve">MUHTEMEL TEHLİKELİ ATIK OLARAK TANIMLANAN ATIKLARIN UYGUN ATIK KODUNUN BELİRLENMESİ İÇİN TEHLİKELİLİK ÖZELLİKLERİ VE KONSANTRASYONLARININ BELİRLENMESİ ÇALIŞMALARI YAPILIR. ÇALIŞMA SONUCUNDA ATIĞIN EK-3/B’DE YER ALAN KONSANTRASYON DEĞERLERİNİN ÜZERİNDE OLDUĞUNUN TESPİTİ HALİNDE (M) İLE İŞARETLİ ATIK KODU KULLANILIR. ÇALIŞMA SONUCUNDA ATIĞIN EK-3/B’DE YER ALAN KONSANTRASYON DEĞERLERİNİN ALTINDA OLMASI HALİNDE İSE İLGİLİ BÖLÜMDEKİ UYGUN TEHLİKESİZ ATIK KODU İLE ATIK SINIFLANDIRILIR. </w:t>
            </w:r>
            <w:r w:rsidRPr="007D0D5A">
              <w:rPr>
                <w:color w:val="FF0000"/>
                <w:sz w:val="16"/>
                <w:szCs w:val="16"/>
              </w:rPr>
              <w:t>MUHTEMEL TEHLİKELİ ATIK KODU (M) İLE BAĞLANTILI OLAN TEHLİKESİZ ATIK KODU, ATIĞIN TEHLİKESİZ OLDUĞU KANITLANMADAN KULLANILMAZ.</w:t>
            </w:r>
          </w:p>
        </w:tc>
        <w:tc>
          <w:tcPr>
            <w:tcW w:w="2760" w:type="dxa"/>
          </w:tcPr>
          <w:p w:rsidR="00844220" w:rsidRPr="008D06E3" w:rsidRDefault="009C3B0F" w:rsidP="00E455B0">
            <w:pPr>
              <w:jc w:val="center"/>
              <w:rPr>
                <w:b/>
                <w:sz w:val="16"/>
                <w:szCs w:val="16"/>
              </w:rPr>
            </w:pPr>
            <w:r w:rsidRPr="008D06E3">
              <w:rPr>
                <w:b/>
                <w:sz w:val="16"/>
                <w:szCs w:val="16"/>
              </w:rPr>
              <w:t>-</w:t>
            </w:r>
          </w:p>
        </w:tc>
        <w:tc>
          <w:tcPr>
            <w:tcW w:w="2760" w:type="dxa"/>
          </w:tcPr>
          <w:p w:rsidR="00844220" w:rsidRPr="009C3B0F" w:rsidRDefault="009C3B0F" w:rsidP="00B45C63">
            <w:pPr>
              <w:jc w:val="center"/>
              <w:rPr>
                <w:sz w:val="16"/>
                <w:szCs w:val="16"/>
              </w:rPr>
            </w:pPr>
            <w:r w:rsidRPr="009C3B0F">
              <w:rPr>
                <w:sz w:val="16"/>
                <w:szCs w:val="16"/>
              </w:rPr>
              <w:t xml:space="preserve">MUHTEMEL TEHLİKESİZ ATIK OLARAK TANIMLANAN İBARESİ KALDIRILMIŞTIR VE </w:t>
            </w:r>
            <w:r w:rsidRPr="009C3B0F">
              <w:rPr>
                <w:color w:val="000000"/>
                <w:sz w:val="16"/>
                <w:szCs w:val="16"/>
              </w:rPr>
              <w:t>MUHTEMEL TEHLİKELİ ATIK KODU (M) İLE BAĞLANTILI OLAN TEHLİKESİZ ATIK KODU, ATIĞIN TEHLİKESİZ OLDUĞU KANITLANMADAN KULLANILMAZ İBARESİ EKLENMİŞTİR.</w:t>
            </w:r>
          </w:p>
        </w:tc>
      </w:tr>
      <w:tr w:rsidR="00844220" w:rsidTr="00B45C63">
        <w:trPr>
          <w:trHeight w:val="313"/>
        </w:trPr>
        <w:tc>
          <w:tcPr>
            <w:tcW w:w="988" w:type="dxa"/>
          </w:tcPr>
          <w:p w:rsidR="00844220" w:rsidRPr="009C3B0F" w:rsidRDefault="00844220" w:rsidP="00B45C63">
            <w:pPr>
              <w:jc w:val="center"/>
              <w:rPr>
                <w:sz w:val="16"/>
                <w:szCs w:val="16"/>
              </w:rPr>
            </w:pPr>
            <w:r w:rsidRPr="009C3B0F">
              <w:rPr>
                <w:sz w:val="16"/>
                <w:szCs w:val="16"/>
              </w:rPr>
              <w:t>Ek-2B</w:t>
            </w:r>
          </w:p>
        </w:tc>
        <w:tc>
          <w:tcPr>
            <w:tcW w:w="854" w:type="dxa"/>
          </w:tcPr>
          <w:p w:rsidR="00844220" w:rsidRPr="009C3B0F" w:rsidRDefault="00844220" w:rsidP="00B45C63">
            <w:pPr>
              <w:jc w:val="center"/>
              <w:rPr>
                <w:sz w:val="16"/>
                <w:szCs w:val="16"/>
              </w:rPr>
            </w:pPr>
            <w:r w:rsidRPr="009C3B0F">
              <w:rPr>
                <w:sz w:val="16"/>
                <w:szCs w:val="16"/>
              </w:rPr>
              <w:t>R5</w:t>
            </w:r>
          </w:p>
        </w:tc>
        <w:tc>
          <w:tcPr>
            <w:tcW w:w="4816" w:type="dxa"/>
          </w:tcPr>
          <w:p w:rsidR="00844220" w:rsidRPr="009C3B0F" w:rsidRDefault="009C3B0F" w:rsidP="00B45C63">
            <w:pPr>
              <w:jc w:val="both"/>
              <w:rPr>
                <w:sz w:val="16"/>
                <w:szCs w:val="16"/>
              </w:rPr>
            </w:pPr>
            <w:r w:rsidRPr="009C3B0F">
              <w:rPr>
                <w:sz w:val="16"/>
                <w:szCs w:val="16"/>
              </w:rPr>
              <w:t xml:space="preserve">DİĞER </w:t>
            </w:r>
            <w:r w:rsidRPr="007D0D5A">
              <w:rPr>
                <w:sz w:val="16"/>
                <w:szCs w:val="16"/>
                <w:highlight w:val="yellow"/>
              </w:rPr>
              <w:t>ANORGANİK</w:t>
            </w:r>
            <w:r w:rsidRPr="009C3B0F">
              <w:rPr>
                <w:sz w:val="16"/>
                <w:szCs w:val="16"/>
              </w:rPr>
              <w:t xml:space="preserve"> MALZEMELERİN ISLAHI/GERİ DÖNÜŞÜMÜ</w:t>
            </w:r>
          </w:p>
        </w:tc>
        <w:tc>
          <w:tcPr>
            <w:tcW w:w="4384" w:type="dxa"/>
          </w:tcPr>
          <w:p w:rsidR="00844220" w:rsidRPr="009C3B0F" w:rsidRDefault="009C3B0F" w:rsidP="00B45C63">
            <w:pPr>
              <w:jc w:val="both"/>
              <w:rPr>
                <w:sz w:val="16"/>
                <w:szCs w:val="16"/>
              </w:rPr>
            </w:pPr>
            <w:r w:rsidRPr="009C3B0F">
              <w:rPr>
                <w:rStyle w:val="apple-converted-space"/>
                <w:color w:val="000000"/>
                <w:sz w:val="16"/>
                <w:szCs w:val="16"/>
              </w:rPr>
              <w:t> </w:t>
            </w:r>
            <w:r w:rsidRPr="009C3B0F">
              <w:rPr>
                <w:color w:val="000000"/>
                <w:sz w:val="16"/>
                <w:szCs w:val="16"/>
              </w:rPr>
              <w:t>DİĞER</w:t>
            </w:r>
            <w:r w:rsidRPr="007D0D5A">
              <w:rPr>
                <w:color w:val="FF0000"/>
                <w:sz w:val="16"/>
                <w:szCs w:val="16"/>
              </w:rPr>
              <w:t xml:space="preserve"> İNORGANİK </w:t>
            </w:r>
            <w:r w:rsidRPr="009C3B0F">
              <w:rPr>
                <w:color w:val="000000"/>
                <w:sz w:val="16"/>
                <w:szCs w:val="16"/>
              </w:rPr>
              <w:t>MALZEMELERİN ISLAHI/GERİ DÖNÜŞÜMÜ</w:t>
            </w:r>
          </w:p>
        </w:tc>
        <w:tc>
          <w:tcPr>
            <w:tcW w:w="2760" w:type="dxa"/>
          </w:tcPr>
          <w:p w:rsidR="00844220" w:rsidRPr="008D06E3" w:rsidRDefault="009C3B0F" w:rsidP="00E455B0">
            <w:pPr>
              <w:jc w:val="center"/>
              <w:rPr>
                <w:b/>
                <w:sz w:val="16"/>
                <w:szCs w:val="16"/>
              </w:rPr>
            </w:pPr>
            <w:r w:rsidRPr="008D06E3">
              <w:rPr>
                <w:b/>
                <w:sz w:val="16"/>
                <w:szCs w:val="16"/>
              </w:rPr>
              <w:t>-</w:t>
            </w:r>
          </w:p>
        </w:tc>
        <w:tc>
          <w:tcPr>
            <w:tcW w:w="2760" w:type="dxa"/>
          </w:tcPr>
          <w:p w:rsidR="00844220" w:rsidRPr="009C3B0F" w:rsidRDefault="009C3B0F" w:rsidP="00B45C63">
            <w:pPr>
              <w:jc w:val="center"/>
              <w:rPr>
                <w:sz w:val="16"/>
                <w:szCs w:val="16"/>
              </w:rPr>
            </w:pPr>
            <w:r w:rsidRPr="009C3B0F">
              <w:rPr>
                <w:sz w:val="16"/>
                <w:szCs w:val="16"/>
              </w:rPr>
              <w:t>ANORGANİK MALZEME YERİNE İNORGANİK MALZEME İBARESİ KULLANILMIŞTIR.</w:t>
            </w:r>
          </w:p>
        </w:tc>
      </w:tr>
      <w:tr w:rsidR="00844220" w:rsidTr="00B45C63">
        <w:trPr>
          <w:trHeight w:val="313"/>
        </w:trPr>
        <w:tc>
          <w:tcPr>
            <w:tcW w:w="988" w:type="dxa"/>
          </w:tcPr>
          <w:p w:rsidR="00844220" w:rsidRPr="009C3B0F" w:rsidRDefault="000F3C61" w:rsidP="00B45C63">
            <w:pPr>
              <w:jc w:val="center"/>
              <w:rPr>
                <w:sz w:val="16"/>
                <w:szCs w:val="16"/>
              </w:rPr>
            </w:pPr>
            <w:r w:rsidRPr="009C3B0F">
              <w:rPr>
                <w:sz w:val="16"/>
                <w:szCs w:val="16"/>
              </w:rPr>
              <w:t>EK-4</w:t>
            </w:r>
          </w:p>
        </w:tc>
        <w:tc>
          <w:tcPr>
            <w:tcW w:w="854" w:type="dxa"/>
          </w:tcPr>
          <w:p w:rsidR="00844220" w:rsidRPr="009C3B0F" w:rsidRDefault="000F3C61" w:rsidP="00B45C63">
            <w:pPr>
              <w:jc w:val="center"/>
              <w:rPr>
                <w:sz w:val="16"/>
                <w:szCs w:val="16"/>
              </w:rPr>
            </w:pPr>
            <w:r w:rsidRPr="009C3B0F">
              <w:rPr>
                <w:sz w:val="16"/>
                <w:szCs w:val="16"/>
              </w:rPr>
              <w:t>06</w:t>
            </w:r>
          </w:p>
        </w:tc>
        <w:tc>
          <w:tcPr>
            <w:tcW w:w="4816" w:type="dxa"/>
          </w:tcPr>
          <w:p w:rsidR="00844220" w:rsidRPr="009C3B0F" w:rsidRDefault="009C3B0F" w:rsidP="00B45C63">
            <w:pPr>
              <w:jc w:val="both"/>
              <w:rPr>
                <w:sz w:val="16"/>
                <w:szCs w:val="16"/>
              </w:rPr>
            </w:pPr>
            <w:r w:rsidRPr="007D0D5A">
              <w:rPr>
                <w:sz w:val="16"/>
                <w:szCs w:val="16"/>
                <w:highlight w:val="yellow"/>
              </w:rPr>
              <w:t>ANORGANİK</w:t>
            </w:r>
            <w:r w:rsidRPr="009C3B0F">
              <w:rPr>
                <w:sz w:val="16"/>
                <w:szCs w:val="16"/>
              </w:rPr>
              <w:t xml:space="preserve"> KİMYASAL İŞLEMLERDEN KAYNAKLANAN ATIKLAR</w:t>
            </w:r>
          </w:p>
        </w:tc>
        <w:tc>
          <w:tcPr>
            <w:tcW w:w="4384" w:type="dxa"/>
          </w:tcPr>
          <w:p w:rsidR="00844220" w:rsidRPr="009C3B0F" w:rsidRDefault="009C3B0F" w:rsidP="00B45C63">
            <w:pPr>
              <w:jc w:val="both"/>
              <w:rPr>
                <w:sz w:val="16"/>
                <w:szCs w:val="16"/>
              </w:rPr>
            </w:pPr>
            <w:r w:rsidRPr="007D0D5A">
              <w:rPr>
                <w:color w:val="FF0000"/>
                <w:sz w:val="16"/>
                <w:szCs w:val="16"/>
              </w:rPr>
              <w:t>İNORGANİK</w:t>
            </w:r>
            <w:r w:rsidRPr="009C3B0F">
              <w:rPr>
                <w:sz w:val="16"/>
                <w:szCs w:val="16"/>
              </w:rPr>
              <w:t xml:space="preserve"> KİMYASAL İŞLEMLERDEN KAYNAKLANAN ATIKLAR</w:t>
            </w:r>
          </w:p>
        </w:tc>
        <w:tc>
          <w:tcPr>
            <w:tcW w:w="2760" w:type="dxa"/>
          </w:tcPr>
          <w:p w:rsidR="00844220" w:rsidRPr="008D06E3" w:rsidRDefault="009C3B0F" w:rsidP="00E455B0">
            <w:pPr>
              <w:jc w:val="center"/>
              <w:rPr>
                <w:b/>
                <w:sz w:val="16"/>
                <w:szCs w:val="16"/>
              </w:rPr>
            </w:pPr>
            <w:r w:rsidRPr="008D06E3">
              <w:rPr>
                <w:b/>
                <w:sz w:val="16"/>
                <w:szCs w:val="16"/>
              </w:rPr>
              <w:t>-</w:t>
            </w:r>
          </w:p>
        </w:tc>
        <w:tc>
          <w:tcPr>
            <w:tcW w:w="2760" w:type="dxa"/>
          </w:tcPr>
          <w:p w:rsidR="00844220" w:rsidRPr="009C3B0F" w:rsidRDefault="009C3B0F" w:rsidP="00B45C63">
            <w:pPr>
              <w:jc w:val="center"/>
              <w:rPr>
                <w:sz w:val="16"/>
                <w:szCs w:val="16"/>
              </w:rPr>
            </w:pPr>
            <w:r w:rsidRPr="009C3B0F">
              <w:rPr>
                <w:sz w:val="16"/>
                <w:szCs w:val="16"/>
              </w:rPr>
              <w:t>ANORGANİK YERİNE İNORGANİK İBARESİ KULLANILMIŞTIR.</w:t>
            </w:r>
          </w:p>
        </w:tc>
      </w:tr>
    </w:tbl>
    <w:p w:rsidR="00844220" w:rsidRDefault="00844220"/>
    <w:sectPr w:rsidR="00844220" w:rsidSect="00093802">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9C5" w:rsidRDefault="003E29C5" w:rsidP="00B45C63">
      <w:pPr>
        <w:spacing w:after="0" w:line="240" w:lineRule="auto"/>
      </w:pPr>
      <w:r>
        <w:separator/>
      </w:r>
    </w:p>
  </w:endnote>
  <w:endnote w:type="continuationSeparator" w:id="1">
    <w:p w:rsidR="003E29C5" w:rsidRDefault="003E29C5" w:rsidP="00B45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libri Light">
    <w:altName w:val="Arial"/>
    <w:charset w:val="A2"/>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9C5" w:rsidRDefault="003E29C5" w:rsidP="00B45C63">
      <w:pPr>
        <w:spacing w:after="0" w:line="240" w:lineRule="auto"/>
      </w:pPr>
      <w:r>
        <w:separator/>
      </w:r>
    </w:p>
  </w:footnote>
  <w:footnote w:type="continuationSeparator" w:id="1">
    <w:p w:rsidR="003E29C5" w:rsidRDefault="003E29C5" w:rsidP="00B45C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774"/>
    <w:rsid w:val="00093802"/>
    <w:rsid w:val="000E4EC6"/>
    <w:rsid w:val="000F3C61"/>
    <w:rsid w:val="001D1D39"/>
    <w:rsid w:val="001E1D50"/>
    <w:rsid w:val="00307710"/>
    <w:rsid w:val="00392888"/>
    <w:rsid w:val="003A551F"/>
    <w:rsid w:val="003E29C5"/>
    <w:rsid w:val="003E6AB6"/>
    <w:rsid w:val="003F5EC7"/>
    <w:rsid w:val="004D3B2C"/>
    <w:rsid w:val="005D12A7"/>
    <w:rsid w:val="005D2477"/>
    <w:rsid w:val="006E2DBB"/>
    <w:rsid w:val="00794BF2"/>
    <w:rsid w:val="007D0D5A"/>
    <w:rsid w:val="00836AC7"/>
    <w:rsid w:val="00844220"/>
    <w:rsid w:val="0085275E"/>
    <w:rsid w:val="008A7278"/>
    <w:rsid w:val="008C1F5D"/>
    <w:rsid w:val="008D06E3"/>
    <w:rsid w:val="00913367"/>
    <w:rsid w:val="009C3B0F"/>
    <w:rsid w:val="009F4774"/>
    <w:rsid w:val="00A113D7"/>
    <w:rsid w:val="00B133E8"/>
    <w:rsid w:val="00B41551"/>
    <w:rsid w:val="00B45C63"/>
    <w:rsid w:val="00DC6B3C"/>
    <w:rsid w:val="00E44F1D"/>
    <w:rsid w:val="00E455B0"/>
    <w:rsid w:val="00F54DD7"/>
    <w:rsid w:val="00F625DD"/>
    <w:rsid w:val="00FD1AE7"/>
    <w:rsid w:val="00FD57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3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93802"/>
    <w:pPr>
      <w:spacing w:after="0" w:line="240" w:lineRule="auto"/>
    </w:pPr>
  </w:style>
  <w:style w:type="character" w:customStyle="1" w:styleId="apple-converted-space">
    <w:name w:val="apple-converted-space"/>
    <w:basedOn w:val="VarsaylanParagrafYazTipi"/>
    <w:rsid w:val="006E2DBB"/>
  </w:style>
  <w:style w:type="paragraph" w:styleId="stbilgi">
    <w:name w:val="header"/>
    <w:basedOn w:val="Normal"/>
    <w:link w:val="stbilgiChar"/>
    <w:uiPriority w:val="99"/>
    <w:unhideWhenUsed/>
    <w:rsid w:val="00B45C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5C63"/>
  </w:style>
  <w:style w:type="paragraph" w:styleId="Altbilgi">
    <w:name w:val="footer"/>
    <w:basedOn w:val="Normal"/>
    <w:link w:val="AltbilgiChar"/>
    <w:uiPriority w:val="99"/>
    <w:unhideWhenUsed/>
    <w:rsid w:val="00B45C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5C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3091</Words>
  <Characters>17624</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Olgaç SÜRMELİHİNDİ</dc:creator>
  <cp:keywords/>
  <dc:description/>
  <cp:lastModifiedBy>Owner</cp:lastModifiedBy>
  <cp:revision>2</cp:revision>
  <dcterms:created xsi:type="dcterms:W3CDTF">2017-03-28T15:39:00Z</dcterms:created>
  <dcterms:modified xsi:type="dcterms:W3CDTF">2017-03-28T15:39:00Z</dcterms:modified>
</cp:coreProperties>
</file>